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0964CF" w14:textId="6422CD8B" w:rsidR="006032B2" w:rsidRDefault="00CF3D55">
      <w:r>
        <w:rPr>
          <w:noProof/>
        </w:rPr>
        <mc:AlternateContent>
          <mc:Choice Requires="wps">
            <w:drawing>
              <wp:anchor distT="0" distB="0" distL="114300" distR="114300" simplePos="0" relativeHeight="251662336" behindDoc="0" locked="0" layoutInCell="1" allowOverlap="1" wp14:anchorId="1336C6B1" wp14:editId="1309CAC2">
                <wp:simplePos x="0" y="0"/>
                <wp:positionH relativeFrom="column">
                  <wp:posOffset>279991</wp:posOffset>
                </wp:positionH>
                <wp:positionV relativeFrom="paragraph">
                  <wp:posOffset>-116958</wp:posOffset>
                </wp:positionV>
                <wp:extent cx="5713228" cy="1504906"/>
                <wp:effectExtent l="0" t="0" r="1905" b="635"/>
                <wp:wrapNone/>
                <wp:docPr id="9" name="Text Box 9"/>
                <wp:cNvGraphicFramePr/>
                <a:graphic xmlns:a="http://schemas.openxmlformats.org/drawingml/2006/main">
                  <a:graphicData uri="http://schemas.microsoft.com/office/word/2010/wordprocessingShape">
                    <wps:wsp>
                      <wps:cNvSpPr txBox="1"/>
                      <wps:spPr>
                        <a:xfrm>
                          <a:off x="0" y="0"/>
                          <a:ext cx="5713228" cy="1504906"/>
                        </a:xfrm>
                        <a:prstGeom prst="rect">
                          <a:avLst/>
                        </a:prstGeom>
                        <a:solidFill>
                          <a:schemeClr val="lt1"/>
                        </a:solidFill>
                        <a:ln w="6350">
                          <a:noFill/>
                        </a:ln>
                      </wps:spPr>
                      <wps:txbx>
                        <w:txbxContent>
                          <w:p w14:paraId="5861DA9A" w14:textId="768ED424" w:rsidR="006032B2" w:rsidRDefault="00244D2C">
                            <w:r>
                              <w:rPr>
                                <w:noProof/>
                              </w:rPr>
                              <w:drawing>
                                <wp:inline distT="0" distB="0" distL="0" distR="0" wp14:anchorId="1077D185" wp14:editId="0A68AC3F">
                                  <wp:extent cx="2565990" cy="1443458"/>
                                  <wp:effectExtent l="0" t="0" r="6350" b="4445"/>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V ON WATER CROSS USA.jpg"/>
                                          <pic:cNvPicPr/>
                                        </pic:nvPicPr>
                                        <pic:blipFill>
                                          <a:blip r:embed="rId4">
                                            <a:extLst>
                                              <a:ext uri="{28A0092B-C50C-407E-A947-70E740481C1C}">
                                                <a14:useLocalDpi xmlns:a14="http://schemas.microsoft.com/office/drawing/2010/main" val="0"/>
                                              </a:ext>
                                            </a:extLst>
                                          </a:blip>
                                          <a:stretch>
                                            <a:fillRect/>
                                          </a:stretch>
                                        </pic:blipFill>
                                        <pic:spPr>
                                          <a:xfrm>
                                            <a:off x="0" y="0"/>
                                            <a:ext cx="2583383" cy="1453242"/>
                                          </a:xfrm>
                                          <a:prstGeom prst="rect">
                                            <a:avLst/>
                                          </a:prstGeom>
                                        </pic:spPr>
                                      </pic:pic>
                                    </a:graphicData>
                                  </a:graphic>
                                </wp:inline>
                              </w:drawing>
                            </w:r>
                            <w:r w:rsidR="00354DAE">
                              <w:rPr>
                                <w:noProof/>
                              </w:rPr>
                              <w:t xml:space="preserve">      </w:t>
                            </w:r>
                            <w:r w:rsidR="00536A05">
                              <w:rPr>
                                <w:noProof/>
                              </w:rPr>
                              <w:t xml:space="preserve">   </w:t>
                            </w:r>
                            <w:r w:rsidR="00354DAE">
                              <w:rPr>
                                <w:noProof/>
                              </w:rPr>
                              <w:t xml:space="preserve">   </w:t>
                            </w:r>
                            <w:r w:rsidR="00354DAE">
                              <w:rPr>
                                <w:noProof/>
                              </w:rPr>
                              <w:drawing>
                                <wp:inline distT="0" distB="0" distL="0" distR="0" wp14:anchorId="3F0BA3E8" wp14:editId="465E2266">
                                  <wp:extent cx="2537460" cy="1444629"/>
                                  <wp:effectExtent l="0" t="0" r="0" b="3175"/>
                                  <wp:docPr id="5" name="Picture 5" descr="A picture containing outdoor, building, photo,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TIES ON H2G POWER CUBE 2.jpg"/>
                                          <pic:cNvPicPr/>
                                        </pic:nvPicPr>
                                        <pic:blipFill>
                                          <a:blip r:embed="rId5">
                                            <a:extLst>
                                              <a:ext uri="{28A0092B-C50C-407E-A947-70E740481C1C}">
                                                <a14:useLocalDpi xmlns:a14="http://schemas.microsoft.com/office/drawing/2010/main" val="0"/>
                                              </a:ext>
                                            </a:extLst>
                                          </a:blip>
                                          <a:stretch>
                                            <a:fillRect/>
                                          </a:stretch>
                                        </pic:blipFill>
                                        <pic:spPr>
                                          <a:xfrm>
                                            <a:off x="0" y="0"/>
                                            <a:ext cx="2653586" cy="15107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36C6B1" id="_x0000_t202" coordsize="21600,21600" o:spt="202" path="m,l,21600r21600,l21600,xe">
                <v:stroke joinstyle="miter"/>
                <v:path gradientshapeok="t" o:connecttype="rect"/>
              </v:shapetype>
              <v:shape id="Text Box 9" o:spid="_x0000_s1026" type="#_x0000_t202" style="position:absolute;margin-left:22.05pt;margin-top:-9.2pt;width:449.85pt;height:1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" fillcolor="white [3201]" stroked="f" strokeweight=".5pt">
                <v:textbox>
                  <w:txbxContent>
                    <w:p w14:paraId="5861DA9A" w14:textId="768ED424" w:rsidR="006032B2" w:rsidRDefault="00244D2C">
                      <w:r>
                        <w:rPr>
                          <w:noProof/>
                        </w:rPr>
                        <w:drawing>
                          <wp:inline distT="0" distB="0" distL="0" distR="0" wp14:anchorId="1077D185" wp14:editId="0A68AC3F">
                            <wp:extent cx="2565990" cy="1443458"/>
                            <wp:effectExtent l="0" t="0" r="6350" b="4445"/>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V ON WATER CROSS USA.jpg"/>
                                    <pic:cNvPicPr/>
                                  </pic:nvPicPr>
                                  <pic:blipFill>
                                    <a:blip r:embed="rId6">
                                      <a:extLst>
                                        <a:ext uri="{28A0092B-C50C-407E-A947-70E740481C1C}">
                                          <a14:useLocalDpi xmlns:a14="http://schemas.microsoft.com/office/drawing/2010/main" val="0"/>
                                        </a:ext>
                                      </a:extLst>
                                    </a:blip>
                                    <a:stretch>
                                      <a:fillRect/>
                                    </a:stretch>
                                  </pic:blipFill>
                                  <pic:spPr>
                                    <a:xfrm>
                                      <a:off x="0" y="0"/>
                                      <a:ext cx="2583383" cy="1453242"/>
                                    </a:xfrm>
                                    <a:prstGeom prst="rect">
                                      <a:avLst/>
                                    </a:prstGeom>
                                  </pic:spPr>
                                </pic:pic>
                              </a:graphicData>
                            </a:graphic>
                          </wp:inline>
                        </w:drawing>
                      </w:r>
                      <w:r w:rsidR="00354DAE">
                        <w:rPr>
                          <w:noProof/>
                        </w:rPr>
                        <w:t xml:space="preserve">      </w:t>
                      </w:r>
                      <w:r w:rsidR="00536A05">
                        <w:rPr>
                          <w:noProof/>
                        </w:rPr>
                        <w:t xml:space="preserve">   </w:t>
                      </w:r>
                      <w:r w:rsidR="00354DAE">
                        <w:rPr>
                          <w:noProof/>
                        </w:rPr>
                        <w:t xml:space="preserve">   </w:t>
                      </w:r>
                      <w:r w:rsidR="00354DAE">
                        <w:rPr>
                          <w:noProof/>
                        </w:rPr>
                        <w:drawing>
                          <wp:inline distT="0" distB="0" distL="0" distR="0" wp14:anchorId="3F0BA3E8" wp14:editId="465E2266">
                            <wp:extent cx="2537460" cy="1444629"/>
                            <wp:effectExtent l="0" t="0" r="0" b="3175"/>
                            <wp:docPr id="5" name="Picture 5" descr="A picture containing outdoor, building, photo,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TIES ON H2G POWER CUBE 2.jpg"/>
                                    <pic:cNvPicPr/>
                                  </pic:nvPicPr>
                                  <pic:blipFill>
                                    <a:blip r:embed="rId7">
                                      <a:extLst>
                                        <a:ext uri="{28A0092B-C50C-407E-A947-70E740481C1C}">
                                          <a14:useLocalDpi xmlns:a14="http://schemas.microsoft.com/office/drawing/2010/main" val="0"/>
                                        </a:ext>
                                      </a:extLst>
                                    </a:blip>
                                    <a:stretch>
                                      <a:fillRect/>
                                    </a:stretch>
                                  </pic:blipFill>
                                  <pic:spPr>
                                    <a:xfrm>
                                      <a:off x="0" y="0"/>
                                      <a:ext cx="2653586" cy="1510742"/>
                                    </a:xfrm>
                                    <a:prstGeom prst="rect">
                                      <a:avLst/>
                                    </a:prstGeom>
                                  </pic:spPr>
                                </pic:pic>
                              </a:graphicData>
                            </a:graphic>
                          </wp:inline>
                        </w:drawing>
                      </w:r>
                    </w:p>
                  </w:txbxContent>
                </v:textbox>
              </v:shape>
            </w:pict>
          </mc:Fallback>
        </mc:AlternateContent>
      </w:r>
      <w:r w:rsidR="00042181">
        <w:t xml:space="preserve">   </w:t>
      </w:r>
    </w:p>
    <w:p w14:paraId="172994AB" w14:textId="047F8801" w:rsidR="006032B2" w:rsidRDefault="006032B2"/>
    <w:p w14:paraId="795BD6F2" w14:textId="2CA26DFE" w:rsidR="006032B2" w:rsidRDefault="006032B2"/>
    <w:p w14:paraId="0A36C119" w14:textId="2741F22C" w:rsidR="006032B2" w:rsidRDefault="006032B2">
      <w:r>
        <w:t xml:space="preserve">                                                      </w:t>
      </w:r>
    </w:p>
    <w:p w14:paraId="1594379B" w14:textId="3BD83365" w:rsidR="006032B2" w:rsidRDefault="00CF3D55">
      <w:r>
        <w:rPr>
          <w:noProof/>
        </w:rPr>
        <mc:AlternateContent>
          <mc:Choice Requires="wps">
            <w:drawing>
              <wp:anchor distT="0" distB="0" distL="114300" distR="114300" simplePos="0" relativeHeight="251660288" behindDoc="0" locked="0" layoutInCell="1" allowOverlap="1" wp14:anchorId="269A0CBC" wp14:editId="1DE2E349">
                <wp:simplePos x="0" y="0"/>
                <wp:positionH relativeFrom="column">
                  <wp:posOffset>372140</wp:posOffset>
                </wp:positionH>
                <wp:positionV relativeFrom="paragraph">
                  <wp:posOffset>349736</wp:posOffset>
                </wp:positionV>
                <wp:extent cx="5499847" cy="7712149"/>
                <wp:effectExtent l="0" t="0" r="24765" b="22225"/>
                <wp:wrapNone/>
                <wp:docPr id="6" name="Text Box 6"/>
                <wp:cNvGraphicFramePr/>
                <a:graphic xmlns:a="http://schemas.openxmlformats.org/drawingml/2006/main">
                  <a:graphicData uri="http://schemas.microsoft.com/office/word/2010/wordprocessingShape">
                    <wps:wsp>
                      <wps:cNvSpPr txBox="1"/>
                      <wps:spPr>
                        <a:xfrm>
                          <a:off x="0" y="0"/>
                          <a:ext cx="5499847" cy="7712149"/>
                        </a:xfrm>
                        <a:prstGeom prst="rect">
                          <a:avLst/>
                        </a:prstGeom>
                        <a:solidFill>
                          <a:schemeClr val="lt1"/>
                        </a:solidFill>
                        <a:ln w="6350">
                          <a:solidFill>
                            <a:prstClr val="black"/>
                          </a:solidFill>
                        </a:ln>
                      </wps:spPr>
                      <wps:txbx>
                        <w:txbxContent>
                          <w:p w14:paraId="2C75E140" w14:textId="0FBCB7A1" w:rsidR="00042181" w:rsidRPr="00A54EE8" w:rsidRDefault="00042181">
                            <w:pPr>
                              <w:rPr>
                                <w:rFonts w:ascii="Arial Narrow" w:hAnsi="Arial Narrow"/>
                                <w:b/>
                                <w:bCs/>
                                <w:sz w:val="20"/>
                                <w:szCs w:val="20"/>
                              </w:rPr>
                            </w:pPr>
                            <w:r w:rsidRPr="00A54EE8">
                              <w:rPr>
                                <w:rFonts w:ascii="Arial Narrow" w:hAnsi="Arial Narrow"/>
                                <w:b/>
                                <w:bCs/>
                                <w:sz w:val="20"/>
                                <w:szCs w:val="20"/>
                              </w:rPr>
                              <w:t>HOW TO INVEST IN H2 GLOBAL.</w:t>
                            </w:r>
                            <w:r w:rsidR="00E232AA" w:rsidRPr="00A54EE8">
                              <w:rPr>
                                <w:rFonts w:ascii="Arial Narrow" w:hAnsi="Arial Narrow"/>
                                <w:b/>
                                <w:bCs/>
                                <w:sz w:val="20"/>
                                <w:szCs w:val="20"/>
                              </w:rPr>
                              <w:t xml:space="preserve"> and why.</w:t>
                            </w:r>
                            <w:r w:rsidR="00797C8F">
                              <w:rPr>
                                <w:rFonts w:ascii="Arial Narrow" w:hAnsi="Arial Narrow"/>
                                <w:b/>
                                <w:bCs/>
                                <w:sz w:val="20"/>
                                <w:szCs w:val="20"/>
                              </w:rPr>
                              <w:t xml:space="preserve">  2020                                                                       30</w:t>
                            </w:r>
                          </w:p>
                          <w:p w14:paraId="511908F7" w14:textId="0D6C6051" w:rsidR="00384DB1" w:rsidRPr="00A54EE8" w:rsidRDefault="00384DB1">
                            <w:pPr>
                              <w:rPr>
                                <w:rFonts w:ascii="Arial Narrow" w:hAnsi="Arial Narrow"/>
                                <w:b/>
                                <w:bCs/>
                                <w:sz w:val="20"/>
                                <w:szCs w:val="20"/>
                              </w:rPr>
                            </w:pPr>
                            <w:r w:rsidRPr="00A54EE8">
                              <w:rPr>
                                <w:rFonts w:ascii="Arial Narrow" w:hAnsi="Arial Narrow"/>
                                <w:b/>
                                <w:bCs/>
                                <w:sz w:val="20"/>
                                <w:szCs w:val="20"/>
                              </w:rPr>
                              <w:t xml:space="preserve">What is H2 </w:t>
                            </w:r>
                            <w:proofErr w:type="gramStart"/>
                            <w:r w:rsidRPr="00A54EE8">
                              <w:rPr>
                                <w:rFonts w:ascii="Arial Narrow" w:hAnsi="Arial Narrow"/>
                                <w:b/>
                                <w:bCs/>
                                <w:sz w:val="20"/>
                                <w:szCs w:val="20"/>
                              </w:rPr>
                              <w:t>GLOBAL ?</w:t>
                            </w:r>
                            <w:proofErr w:type="gramEnd"/>
                          </w:p>
                          <w:p w14:paraId="10A91590" w14:textId="41B4215D" w:rsidR="00042181" w:rsidRDefault="00042181">
                            <w:pPr>
                              <w:rPr>
                                <w:rFonts w:ascii="Arial Narrow" w:hAnsi="Arial Narrow"/>
                                <w:sz w:val="20"/>
                                <w:szCs w:val="20"/>
                              </w:rPr>
                            </w:pPr>
                            <w:r w:rsidRPr="005E289B">
                              <w:rPr>
                                <w:rFonts w:ascii="Arial Narrow" w:hAnsi="Arial Narrow"/>
                                <w:sz w:val="20"/>
                                <w:szCs w:val="20"/>
                              </w:rPr>
                              <w:t>H2 Global,</w:t>
                            </w:r>
                            <w:r w:rsidR="005E289B" w:rsidRPr="005E289B">
                              <w:rPr>
                                <w:rFonts w:ascii="Arial Narrow" w:hAnsi="Arial Narrow"/>
                                <w:sz w:val="20"/>
                                <w:szCs w:val="20"/>
                              </w:rPr>
                              <w:t xml:space="preserve"> </w:t>
                            </w:r>
                            <w:r w:rsidRPr="005E289B">
                              <w:rPr>
                                <w:rFonts w:ascii="Arial Narrow" w:hAnsi="Arial Narrow"/>
                                <w:sz w:val="20"/>
                                <w:szCs w:val="20"/>
                              </w:rPr>
                              <w:t>LLC is a Florida</w:t>
                            </w:r>
                            <w:r w:rsidR="005E289B">
                              <w:rPr>
                                <w:rFonts w:ascii="Arial Narrow" w:hAnsi="Arial Narrow"/>
                                <w:sz w:val="20"/>
                                <w:szCs w:val="20"/>
                              </w:rPr>
                              <w:t xml:space="preserve">, USA </w:t>
                            </w:r>
                            <w:r w:rsidR="005E289B" w:rsidRPr="005E289B">
                              <w:rPr>
                                <w:rFonts w:ascii="Arial Narrow" w:hAnsi="Arial Narrow"/>
                                <w:sz w:val="20"/>
                                <w:szCs w:val="20"/>
                              </w:rPr>
                              <w:t>based research firm dedicated to clean energy</w:t>
                            </w:r>
                            <w:r w:rsidR="005E289B">
                              <w:rPr>
                                <w:rFonts w:ascii="Arial Narrow" w:hAnsi="Arial Narrow"/>
                                <w:sz w:val="20"/>
                                <w:szCs w:val="20"/>
                              </w:rPr>
                              <w:t xml:space="preserve"> research</w:t>
                            </w:r>
                            <w:r w:rsidR="005E289B" w:rsidRPr="005E289B">
                              <w:rPr>
                                <w:rFonts w:ascii="Arial Narrow" w:hAnsi="Arial Narrow"/>
                                <w:sz w:val="20"/>
                                <w:szCs w:val="20"/>
                              </w:rPr>
                              <w:t>. It began in 2008 and by 2012 had filed patents</w:t>
                            </w:r>
                            <w:r w:rsidR="005E289B">
                              <w:rPr>
                                <w:rFonts w:ascii="Arial Narrow" w:hAnsi="Arial Narrow"/>
                                <w:sz w:val="20"/>
                                <w:szCs w:val="20"/>
                              </w:rPr>
                              <w:t xml:space="preserve"> in </w:t>
                            </w:r>
                            <w:proofErr w:type="gramStart"/>
                            <w:r w:rsidR="005E289B">
                              <w:rPr>
                                <w:rFonts w:ascii="Arial Narrow" w:hAnsi="Arial Narrow"/>
                                <w:sz w:val="20"/>
                                <w:szCs w:val="20"/>
                              </w:rPr>
                              <w:t xml:space="preserve">USA </w:t>
                            </w:r>
                            <w:r w:rsidR="00B56AFC">
                              <w:rPr>
                                <w:rFonts w:ascii="Arial Narrow" w:hAnsi="Arial Narrow"/>
                                <w:sz w:val="20"/>
                                <w:szCs w:val="20"/>
                              </w:rPr>
                              <w:t xml:space="preserve"> &amp;</w:t>
                            </w:r>
                            <w:proofErr w:type="gramEnd"/>
                            <w:r w:rsidR="00B56AFC">
                              <w:rPr>
                                <w:rFonts w:ascii="Arial Narrow" w:hAnsi="Arial Narrow"/>
                                <w:sz w:val="20"/>
                                <w:szCs w:val="20"/>
                              </w:rPr>
                              <w:t xml:space="preserve"> </w:t>
                            </w:r>
                            <w:r w:rsidR="005E289B" w:rsidRPr="005E289B">
                              <w:rPr>
                                <w:rFonts w:ascii="Arial Narrow" w:hAnsi="Arial Narrow"/>
                                <w:sz w:val="20"/>
                                <w:szCs w:val="20"/>
                              </w:rPr>
                              <w:t xml:space="preserve"> globally on systems which allowed internal combustion engines to run on 95% water</w:t>
                            </w:r>
                            <w:r w:rsidR="005E289B">
                              <w:rPr>
                                <w:rFonts w:ascii="Arial Narrow" w:hAnsi="Arial Narrow"/>
                                <w:sz w:val="20"/>
                                <w:szCs w:val="20"/>
                              </w:rPr>
                              <w:t>.  The company is currently a private placement offering under Reg D compliant SEC</w:t>
                            </w:r>
                            <w:r w:rsidR="00384DB1">
                              <w:rPr>
                                <w:rFonts w:ascii="Arial Narrow" w:hAnsi="Arial Narrow"/>
                                <w:sz w:val="20"/>
                                <w:szCs w:val="20"/>
                              </w:rPr>
                              <w:t xml:space="preserve"> regulations.</w:t>
                            </w:r>
                          </w:p>
                          <w:p w14:paraId="68943326" w14:textId="2C6D5A4C" w:rsidR="005E289B" w:rsidRDefault="005E289B">
                            <w:pPr>
                              <w:rPr>
                                <w:rFonts w:ascii="Arial Narrow" w:hAnsi="Arial Narrow"/>
                                <w:sz w:val="20"/>
                                <w:szCs w:val="20"/>
                              </w:rPr>
                            </w:pPr>
                            <w:r>
                              <w:rPr>
                                <w:rFonts w:ascii="Arial Narrow" w:hAnsi="Arial Narrow"/>
                                <w:sz w:val="20"/>
                                <w:szCs w:val="20"/>
                              </w:rPr>
                              <w:t>The share/unit price started at $1.00 ea. In the interim between 2008 up to 2020 the share / unit price rose from $1.00 each to $30.00 each</w:t>
                            </w:r>
                            <w:r w:rsidR="00B56AFC">
                              <w:rPr>
                                <w:rFonts w:ascii="Arial Narrow" w:hAnsi="Arial Narrow"/>
                                <w:sz w:val="20"/>
                                <w:szCs w:val="20"/>
                              </w:rPr>
                              <w:t>, a 3,000% gain</w:t>
                            </w:r>
                            <w:r>
                              <w:rPr>
                                <w:rFonts w:ascii="Arial Narrow" w:hAnsi="Arial Narrow"/>
                                <w:sz w:val="20"/>
                                <w:szCs w:val="20"/>
                              </w:rPr>
                              <w:t xml:space="preserve"> driven by patents being granted in Canada, E.U. countries, UK, USA, and other countries around the world. </w:t>
                            </w:r>
                            <w:r w:rsidR="00384DB1">
                              <w:rPr>
                                <w:rFonts w:ascii="Arial Narrow" w:hAnsi="Arial Narrow"/>
                                <w:sz w:val="20"/>
                                <w:szCs w:val="20"/>
                              </w:rPr>
                              <w:t xml:space="preserve">The share price increase was also driven by advances in the water fuel technology and new technologies like the </w:t>
                            </w:r>
                            <w:proofErr w:type="gramStart"/>
                            <w:r w:rsidR="00384DB1">
                              <w:rPr>
                                <w:rFonts w:ascii="Arial Narrow" w:hAnsi="Arial Narrow"/>
                                <w:sz w:val="20"/>
                                <w:szCs w:val="20"/>
                              </w:rPr>
                              <w:t>advanced  CUBE</w:t>
                            </w:r>
                            <w:proofErr w:type="gramEnd"/>
                            <w:r w:rsidR="00384DB1">
                              <w:rPr>
                                <w:rFonts w:ascii="Arial Narrow" w:hAnsi="Arial Narrow"/>
                                <w:sz w:val="20"/>
                                <w:szCs w:val="20"/>
                              </w:rPr>
                              <w:t xml:space="preserve">  system which extracts water from atmosphere and  converts that into water based fuel.</w:t>
                            </w:r>
                            <w:r w:rsidR="00B56AFC">
                              <w:rPr>
                                <w:rFonts w:ascii="Arial Narrow" w:hAnsi="Arial Narrow"/>
                                <w:sz w:val="20"/>
                                <w:szCs w:val="20"/>
                              </w:rPr>
                              <w:t xml:space="preserve"> This technology may </w:t>
                            </w:r>
                            <w:proofErr w:type="gramStart"/>
                            <w:r w:rsidR="00B56AFC">
                              <w:rPr>
                                <w:rFonts w:ascii="Arial Narrow" w:hAnsi="Arial Narrow"/>
                                <w:sz w:val="20"/>
                                <w:szCs w:val="20"/>
                              </w:rPr>
                              <w:t>soon  make</w:t>
                            </w:r>
                            <w:proofErr w:type="gramEnd"/>
                            <w:r w:rsidR="00B56AFC">
                              <w:rPr>
                                <w:rFonts w:ascii="Arial Narrow" w:hAnsi="Arial Narrow"/>
                                <w:sz w:val="20"/>
                                <w:szCs w:val="20"/>
                              </w:rPr>
                              <w:t xml:space="preserve"> gas stations, refueling infrastructures, storage &amp; transportation of fuels, obsolete.</w:t>
                            </w:r>
                            <w:r w:rsidR="00E232AA">
                              <w:rPr>
                                <w:rFonts w:ascii="Arial Narrow" w:hAnsi="Arial Narrow"/>
                                <w:sz w:val="20"/>
                                <w:szCs w:val="20"/>
                              </w:rPr>
                              <w:t xml:space="preserve"> Cars, trains, planes, ships, and all transportation vehicles can now be refueled while in motion </w:t>
                            </w:r>
                            <w:r w:rsidR="00D71C00">
                              <w:rPr>
                                <w:rFonts w:ascii="Arial Narrow" w:hAnsi="Arial Narrow"/>
                                <w:sz w:val="20"/>
                                <w:szCs w:val="20"/>
                              </w:rPr>
                              <w:t>with</w:t>
                            </w:r>
                            <w:r w:rsidR="00E232AA">
                              <w:rPr>
                                <w:rFonts w:ascii="Arial Narrow" w:hAnsi="Arial Narrow"/>
                                <w:sz w:val="20"/>
                                <w:szCs w:val="20"/>
                              </w:rPr>
                              <w:t xml:space="preserve"> water extracted from air. There are over 14 billion gallons of water suspended in earth’s atmosphere and it is recycled about every ten days by nature.</w:t>
                            </w:r>
                          </w:p>
                          <w:p w14:paraId="332A52CA" w14:textId="701DF547" w:rsidR="00587530" w:rsidRDefault="00384DB1">
                            <w:pPr>
                              <w:rPr>
                                <w:rFonts w:ascii="Arial Narrow" w:hAnsi="Arial Narrow"/>
                                <w:sz w:val="20"/>
                                <w:szCs w:val="20"/>
                              </w:rPr>
                            </w:pPr>
                            <w:r>
                              <w:rPr>
                                <w:rFonts w:ascii="Arial Narrow" w:hAnsi="Arial Narrow"/>
                                <w:sz w:val="20"/>
                                <w:szCs w:val="20"/>
                              </w:rPr>
                              <w:t xml:space="preserve">As of 2019, H2G </w:t>
                            </w:r>
                            <w:r w:rsidR="00587530">
                              <w:rPr>
                                <w:rFonts w:ascii="Arial Narrow" w:hAnsi="Arial Narrow"/>
                                <w:sz w:val="20"/>
                                <w:szCs w:val="20"/>
                              </w:rPr>
                              <w:t>is</w:t>
                            </w:r>
                            <w:r>
                              <w:rPr>
                                <w:rFonts w:ascii="Arial Narrow" w:hAnsi="Arial Narrow"/>
                                <w:sz w:val="20"/>
                                <w:szCs w:val="20"/>
                              </w:rPr>
                              <w:t xml:space="preserve"> involved</w:t>
                            </w:r>
                            <w:r w:rsidR="00587530">
                              <w:rPr>
                                <w:rFonts w:ascii="Arial Narrow" w:hAnsi="Arial Narrow"/>
                                <w:sz w:val="20"/>
                                <w:szCs w:val="20"/>
                              </w:rPr>
                              <w:t xml:space="preserve"> </w:t>
                            </w:r>
                            <w:proofErr w:type="gramStart"/>
                            <w:r w:rsidR="00587530">
                              <w:rPr>
                                <w:rFonts w:ascii="Arial Narrow" w:hAnsi="Arial Narrow"/>
                                <w:sz w:val="20"/>
                                <w:szCs w:val="20"/>
                              </w:rPr>
                              <w:t xml:space="preserve">with </w:t>
                            </w:r>
                            <w:r>
                              <w:rPr>
                                <w:rFonts w:ascii="Arial Narrow" w:hAnsi="Arial Narrow"/>
                                <w:sz w:val="20"/>
                                <w:szCs w:val="20"/>
                              </w:rPr>
                              <w:t xml:space="preserve"> government</w:t>
                            </w:r>
                            <w:proofErr w:type="gramEnd"/>
                            <w:r>
                              <w:rPr>
                                <w:rFonts w:ascii="Arial Narrow" w:hAnsi="Arial Narrow"/>
                                <w:sz w:val="20"/>
                                <w:szCs w:val="20"/>
                              </w:rPr>
                              <w:t xml:space="preserve"> agencies  in projects to certify and test H2G water fuel and CUBE technology for use by EU</w:t>
                            </w:r>
                            <w:r w:rsidR="00587530">
                              <w:rPr>
                                <w:rFonts w:ascii="Arial Narrow" w:hAnsi="Arial Narrow"/>
                                <w:sz w:val="20"/>
                                <w:szCs w:val="20"/>
                              </w:rPr>
                              <w:t xml:space="preserve"> </w:t>
                            </w:r>
                            <w:r>
                              <w:rPr>
                                <w:rFonts w:ascii="Arial Narrow" w:hAnsi="Arial Narrow"/>
                                <w:sz w:val="20"/>
                                <w:szCs w:val="20"/>
                              </w:rPr>
                              <w:t xml:space="preserve"> </w:t>
                            </w:r>
                            <w:r w:rsidR="00587530">
                              <w:rPr>
                                <w:rFonts w:ascii="Arial Narrow" w:hAnsi="Arial Narrow"/>
                                <w:sz w:val="20"/>
                                <w:szCs w:val="20"/>
                              </w:rPr>
                              <w:t>and NATO</w:t>
                            </w:r>
                            <w:r w:rsidR="00B56AFC">
                              <w:rPr>
                                <w:rFonts w:ascii="Arial Narrow" w:hAnsi="Arial Narrow"/>
                                <w:sz w:val="20"/>
                                <w:szCs w:val="20"/>
                              </w:rPr>
                              <w:t xml:space="preserve"> military</w:t>
                            </w:r>
                            <w:r w:rsidR="00587530">
                              <w:rPr>
                                <w:rFonts w:ascii="Arial Narrow" w:hAnsi="Arial Narrow"/>
                                <w:sz w:val="20"/>
                                <w:szCs w:val="20"/>
                              </w:rPr>
                              <w:t xml:space="preserve">. The Dutch Ministry of Defense, the U.K., DSTL, and other agencies </w:t>
                            </w:r>
                            <w:r w:rsidR="00B56AFC">
                              <w:rPr>
                                <w:rFonts w:ascii="Arial Narrow" w:hAnsi="Arial Narrow"/>
                                <w:sz w:val="20"/>
                                <w:szCs w:val="20"/>
                              </w:rPr>
                              <w:t xml:space="preserve">both </w:t>
                            </w:r>
                            <w:r w:rsidR="00587530">
                              <w:rPr>
                                <w:rFonts w:ascii="Arial Narrow" w:hAnsi="Arial Narrow"/>
                                <w:sz w:val="20"/>
                                <w:szCs w:val="20"/>
                              </w:rPr>
                              <w:t xml:space="preserve">civilian and government such as TNO are involved. </w:t>
                            </w:r>
                          </w:p>
                          <w:p w14:paraId="4AE582AE" w14:textId="6343C4CC" w:rsidR="00384DB1" w:rsidRDefault="00587530">
                            <w:pPr>
                              <w:rPr>
                                <w:rFonts w:ascii="Arial Narrow" w:hAnsi="Arial Narrow"/>
                                <w:sz w:val="20"/>
                                <w:szCs w:val="20"/>
                              </w:rPr>
                            </w:pPr>
                            <w:r>
                              <w:rPr>
                                <w:rFonts w:ascii="Arial Narrow" w:hAnsi="Arial Narrow"/>
                                <w:sz w:val="20"/>
                                <w:szCs w:val="20"/>
                              </w:rPr>
                              <w:t>The</w:t>
                            </w:r>
                            <w:r w:rsidR="00B56AFC">
                              <w:rPr>
                                <w:rFonts w:ascii="Arial Narrow" w:hAnsi="Arial Narrow"/>
                                <w:sz w:val="20"/>
                                <w:szCs w:val="20"/>
                              </w:rPr>
                              <w:t xml:space="preserve">  H2G </w:t>
                            </w:r>
                            <w:r>
                              <w:rPr>
                                <w:rFonts w:ascii="Arial Narrow" w:hAnsi="Arial Narrow"/>
                                <w:sz w:val="20"/>
                                <w:szCs w:val="20"/>
                              </w:rPr>
                              <w:t xml:space="preserve"> technology as of 2020 has been tested  with engines running on </w:t>
                            </w:r>
                            <w:r>
                              <w:rPr>
                                <w:rFonts w:ascii="Arial Narrow" w:hAnsi="Arial Narrow"/>
                                <w:sz w:val="20"/>
                                <w:szCs w:val="20"/>
                              </w:rPr>
                              <w:t>99</w:t>
                            </w:r>
                            <w:r w:rsidR="00797C8F">
                              <w:rPr>
                                <w:rFonts w:ascii="Arial Narrow" w:hAnsi="Arial Narrow"/>
                                <w:sz w:val="20"/>
                                <w:szCs w:val="20"/>
                              </w:rPr>
                              <w:t>.9</w:t>
                            </w:r>
                            <w:r>
                              <w:rPr>
                                <w:rFonts w:ascii="Arial Narrow" w:hAnsi="Arial Narrow"/>
                                <w:sz w:val="20"/>
                                <w:szCs w:val="20"/>
                              </w:rPr>
                              <w:t xml:space="preserve">% water as shown on the videos posted </w:t>
                            </w:r>
                            <w:r w:rsidR="00B56AFC">
                              <w:rPr>
                                <w:rFonts w:ascii="Arial Narrow" w:hAnsi="Arial Narrow"/>
                                <w:sz w:val="20"/>
                                <w:szCs w:val="20"/>
                              </w:rPr>
                              <w:t xml:space="preserve">publicly </w:t>
                            </w:r>
                            <w:r>
                              <w:rPr>
                                <w:rFonts w:ascii="Arial Narrow" w:hAnsi="Arial Narrow"/>
                                <w:sz w:val="20"/>
                                <w:szCs w:val="20"/>
                              </w:rPr>
                              <w:t>on  our website  H2GE.COM     We are also testing 100% water fuel systems in our labs.</w:t>
                            </w:r>
                          </w:p>
                          <w:p w14:paraId="10C2CEFE" w14:textId="77777777" w:rsidR="00E232AA" w:rsidRDefault="00E232AA">
                            <w:pPr>
                              <w:rPr>
                                <w:rFonts w:ascii="Arial Narrow" w:hAnsi="Arial Narrow"/>
                                <w:sz w:val="20"/>
                                <w:szCs w:val="20"/>
                              </w:rPr>
                            </w:pPr>
                            <w:r>
                              <w:rPr>
                                <w:rFonts w:ascii="Arial Narrow" w:hAnsi="Arial Narrow"/>
                                <w:sz w:val="20"/>
                                <w:szCs w:val="20"/>
                              </w:rPr>
                              <w:t xml:space="preserve">Other technologies under development at H2G </w:t>
                            </w:r>
                            <w:proofErr w:type="gramStart"/>
                            <w:r>
                              <w:rPr>
                                <w:rFonts w:ascii="Arial Narrow" w:hAnsi="Arial Narrow"/>
                                <w:sz w:val="20"/>
                                <w:szCs w:val="20"/>
                              </w:rPr>
                              <w:t xml:space="preserve">are </w:t>
                            </w:r>
                            <w:r w:rsidRPr="008171F0">
                              <w:rPr>
                                <w:rFonts w:ascii="Arial Narrow" w:hAnsi="Arial Narrow"/>
                                <w:b/>
                                <w:bCs/>
                                <w:sz w:val="20"/>
                                <w:szCs w:val="20"/>
                              </w:rPr>
                              <w:t>:</w:t>
                            </w:r>
                            <w:proofErr w:type="gramEnd"/>
                          </w:p>
                          <w:p w14:paraId="6D557156" w14:textId="35760B51" w:rsidR="00E232AA" w:rsidRDefault="00E232AA">
                            <w:pPr>
                              <w:rPr>
                                <w:rFonts w:ascii="Arial Narrow" w:hAnsi="Arial Narrow"/>
                                <w:sz w:val="20"/>
                                <w:szCs w:val="20"/>
                              </w:rPr>
                            </w:pPr>
                            <w:r>
                              <w:rPr>
                                <w:rFonts w:ascii="Arial Narrow" w:hAnsi="Arial Narrow"/>
                                <w:sz w:val="20"/>
                                <w:szCs w:val="20"/>
                              </w:rPr>
                              <w:t xml:space="preserve">*new more </w:t>
                            </w:r>
                            <w:proofErr w:type="gramStart"/>
                            <w:r>
                              <w:rPr>
                                <w:rFonts w:ascii="Arial Narrow" w:hAnsi="Arial Narrow"/>
                                <w:sz w:val="20"/>
                                <w:szCs w:val="20"/>
                              </w:rPr>
                              <w:t>efficient  energy</w:t>
                            </w:r>
                            <w:proofErr w:type="gramEnd"/>
                            <w:r>
                              <w:rPr>
                                <w:rFonts w:ascii="Arial Narrow" w:hAnsi="Arial Narrow"/>
                                <w:sz w:val="20"/>
                                <w:szCs w:val="20"/>
                              </w:rPr>
                              <w:t xml:space="preserve"> storage units than current batteries</w:t>
                            </w:r>
                          </w:p>
                          <w:p w14:paraId="0C9CE8A3" w14:textId="7B1B4941" w:rsidR="00E232AA" w:rsidRDefault="00E232AA">
                            <w:pPr>
                              <w:rPr>
                                <w:rFonts w:ascii="Arial Narrow" w:hAnsi="Arial Narrow"/>
                                <w:sz w:val="20"/>
                                <w:szCs w:val="20"/>
                              </w:rPr>
                            </w:pPr>
                            <w:r>
                              <w:rPr>
                                <w:rFonts w:ascii="Arial Narrow" w:hAnsi="Arial Narrow"/>
                                <w:sz w:val="20"/>
                                <w:szCs w:val="20"/>
                              </w:rPr>
                              <w:t>* a replacement for solar panels that can be painted on surfaces, with higher energy yields.</w:t>
                            </w:r>
                          </w:p>
                          <w:p w14:paraId="6147577D" w14:textId="72C49880" w:rsidR="00E232AA" w:rsidRDefault="00E232AA">
                            <w:pPr>
                              <w:rPr>
                                <w:rFonts w:ascii="Arial Narrow" w:hAnsi="Arial Narrow"/>
                                <w:sz w:val="20"/>
                                <w:szCs w:val="20"/>
                              </w:rPr>
                            </w:pPr>
                            <w:r>
                              <w:rPr>
                                <w:rFonts w:ascii="Arial Narrow" w:hAnsi="Arial Narrow"/>
                                <w:sz w:val="20"/>
                                <w:szCs w:val="20"/>
                              </w:rPr>
                              <w:t>*a new and far more efficient desalination system for clean potable water from seawater.</w:t>
                            </w:r>
                          </w:p>
                          <w:p w14:paraId="3B4C86EB" w14:textId="743CD718" w:rsidR="00E232AA" w:rsidRDefault="00E232AA">
                            <w:pPr>
                              <w:rPr>
                                <w:rFonts w:ascii="Arial Narrow" w:hAnsi="Arial Narrow"/>
                                <w:sz w:val="20"/>
                                <w:szCs w:val="20"/>
                              </w:rPr>
                            </w:pPr>
                            <w:r>
                              <w:rPr>
                                <w:rFonts w:ascii="Arial Narrow" w:hAnsi="Arial Narrow"/>
                                <w:sz w:val="20"/>
                                <w:szCs w:val="20"/>
                              </w:rPr>
                              <w:t>* a new derivative of our CUBE system which makes water extraction</w:t>
                            </w:r>
                            <w:r w:rsidR="00A54EE8">
                              <w:rPr>
                                <w:rFonts w:ascii="Arial Narrow" w:hAnsi="Arial Narrow"/>
                                <w:sz w:val="20"/>
                                <w:szCs w:val="20"/>
                              </w:rPr>
                              <w:t xml:space="preserve"> from air so affordable and efficient it can provide a family of four with clean drinking water extracted from air. It can also provide ships at sea and military with both clean water fuel and drinking water.</w:t>
                            </w:r>
                          </w:p>
                          <w:p w14:paraId="5D14A203" w14:textId="325FED96" w:rsidR="004436E9" w:rsidRDefault="004436E9">
                            <w:pPr>
                              <w:rPr>
                                <w:rFonts w:ascii="Arial Narrow" w:hAnsi="Arial Narrow"/>
                                <w:sz w:val="20"/>
                                <w:szCs w:val="20"/>
                              </w:rPr>
                            </w:pPr>
                            <w:r>
                              <w:rPr>
                                <w:rFonts w:ascii="Arial Narrow" w:hAnsi="Arial Narrow"/>
                                <w:sz w:val="20"/>
                                <w:szCs w:val="20"/>
                              </w:rPr>
                              <w:t xml:space="preserve">*New marine technology which may reduce the resistance </w:t>
                            </w:r>
                            <w:r w:rsidR="00B84C7E">
                              <w:rPr>
                                <w:rFonts w:ascii="Arial Narrow" w:hAnsi="Arial Narrow"/>
                                <w:sz w:val="20"/>
                                <w:szCs w:val="20"/>
                              </w:rPr>
                              <w:t xml:space="preserve">of </w:t>
                            </w:r>
                            <w:r>
                              <w:rPr>
                                <w:rFonts w:ascii="Arial Narrow" w:hAnsi="Arial Narrow"/>
                                <w:sz w:val="20"/>
                                <w:szCs w:val="20"/>
                              </w:rPr>
                              <w:t xml:space="preserve">hulls moving through water by as much as </w:t>
                            </w:r>
                            <w:r w:rsidR="00B84C7E">
                              <w:rPr>
                                <w:rFonts w:ascii="Arial Narrow" w:hAnsi="Arial Narrow"/>
                                <w:sz w:val="20"/>
                                <w:szCs w:val="20"/>
                              </w:rPr>
                              <w:t>8</w:t>
                            </w:r>
                            <w:r>
                              <w:rPr>
                                <w:rFonts w:ascii="Arial Narrow" w:hAnsi="Arial Narrow"/>
                                <w:sz w:val="20"/>
                                <w:szCs w:val="20"/>
                              </w:rPr>
                              <w:t>0%.</w:t>
                            </w:r>
                          </w:p>
                          <w:p w14:paraId="6343D81F" w14:textId="102449FE" w:rsidR="00E232AA" w:rsidRDefault="00A54EE8">
                            <w:pPr>
                              <w:rPr>
                                <w:rFonts w:ascii="Arial Narrow" w:hAnsi="Arial Narrow"/>
                                <w:b/>
                                <w:bCs/>
                                <w:sz w:val="20"/>
                                <w:szCs w:val="20"/>
                              </w:rPr>
                            </w:pPr>
                            <w:r w:rsidRPr="00A54EE8">
                              <w:rPr>
                                <w:rFonts w:ascii="Arial Narrow" w:hAnsi="Arial Narrow"/>
                                <w:b/>
                                <w:bCs/>
                                <w:sz w:val="20"/>
                                <w:szCs w:val="20"/>
                              </w:rPr>
                              <w:t xml:space="preserve">What can H2G investors </w:t>
                            </w:r>
                            <w:proofErr w:type="gramStart"/>
                            <w:r w:rsidRPr="00A54EE8">
                              <w:rPr>
                                <w:rFonts w:ascii="Arial Narrow" w:hAnsi="Arial Narrow"/>
                                <w:b/>
                                <w:bCs/>
                                <w:sz w:val="20"/>
                                <w:szCs w:val="20"/>
                              </w:rPr>
                              <w:t>expect ?</w:t>
                            </w:r>
                            <w:proofErr w:type="gramEnd"/>
                          </w:p>
                          <w:p w14:paraId="5B374394" w14:textId="35112F2B" w:rsidR="00A54EE8" w:rsidRDefault="00A54EE8">
                            <w:pPr>
                              <w:rPr>
                                <w:rFonts w:ascii="Arial Narrow" w:hAnsi="Arial Narrow"/>
                                <w:sz w:val="20"/>
                                <w:szCs w:val="20"/>
                              </w:rPr>
                            </w:pPr>
                            <w:r w:rsidRPr="00A54EE8">
                              <w:rPr>
                                <w:rFonts w:ascii="Arial Narrow" w:hAnsi="Arial Narrow"/>
                                <w:i/>
                                <w:iCs/>
                                <w:sz w:val="20"/>
                                <w:szCs w:val="20"/>
                                <w:u w:val="single"/>
                              </w:rPr>
                              <w:t>It is the published intent of H2</w:t>
                            </w:r>
                            <w:proofErr w:type="gramStart"/>
                            <w:r w:rsidRPr="00A54EE8">
                              <w:rPr>
                                <w:rFonts w:ascii="Arial Narrow" w:hAnsi="Arial Narrow"/>
                                <w:i/>
                                <w:iCs/>
                                <w:sz w:val="20"/>
                                <w:szCs w:val="20"/>
                                <w:u w:val="single"/>
                              </w:rPr>
                              <w:t>G  to</w:t>
                            </w:r>
                            <w:proofErr w:type="gramEnd"/>
                            <w:r w:rsidRPr="00A54EE8">
                              <w:rPr>
                                <w:rFonts w:ascii="Arial Narrow" w:hAnsi="Arial Narrow"/>
                                <w:i/>
                                <w:iCs/>
                                <w:sz w:val="20"/>
                                <w:szCs w:val="20"/>
                                <w:u w:val="single"/>
                              </w:rPr>
                              <w:t xml:space="preserve"> reimburse each investor with their original investment and allow the investor to keep their shares/units.</w:t>
                            </w:r>
                            <w:r>
                              <w:rPr>
                                <w:rFonts w:ascii="Arial Narrow" w:hAnsi="Arial Narrow"/>
                                <w:sz w:val="20"/>
                                <w:szCs w:val="20"/>
                              </w:rPr>
                              <w:t xml:space="preserve"> . This </w:t>
                            </w:r>
                            <w:proofErr w:type="gramStart"/>
                            <w:r>
                              <w:rPr>
                                <w:rFonts w:ascii="Arial Narrow" w:hAnsi="Arial Narrow"/>
                                <w:sz w:val="20"/>
                                <w:szCs w:val="20"/>
                              </w:rPr>
                              <w:t>can  be</w:t>
                            </w:r>
                            <w:proofErr w:type="gramEnd"/>
                            <w:r>
                              <w:rPr>
                                <w:rFonts w:ascii="Arial Narrow" w:hAnsi="Arial Narrow"/>
                                <w:sz w:val="20"/>
                                <w:szCs w:val="20"/>
                              </w:rPr>
                              <w:t xml:space="preserve"> possible because of the global marketing plan designed by H2G. </w:t>
                            </w:r>
                            <w:r w:rsidR="004F0CE1">
                              <w:rPr>
                                <w:rFonts w:ascii="Arial Narrow" w:hAnsi="Arial Narrow"/>
                                <w:sz w:val="20"/>
                                <w:szCs w:val="20"/>
                              </w:rPr>
                              <w:t xml:space="preserve">The technologies developed by H2G are to be sold only through licensed channels which will be auctioned off on a </w:t>
                            </w:r>
                            <w:proofErr w:type="spellStart"/>
                            <w:proofErr w:type="gramStart"/>
                            <w:r w:rsidR="004F0CE1">
                              <w:rPr>
                                <w:rFonts w:ascii="Arial Narrow" w:hAnsi="Arial Narrow"/>
                                <w:sz w:val="20"/>
                                <w:szCs w:val="20"/>
                              </w:rPr>
                              <w:t>world wide</w:t>
                            </w:r>
                            <w:proofErr w:type="spellEnd"/>
                            <w:proofErr w:type="gramEnd"/>
                            <w:r w:rsidR="004F0CE1">
                              <w:rPr>
                                <w:rFonts w:ascii="Arial Narrow" w:hAnsi="Arial Narrow"/>
                                <w:sz w:val="20"/>
                                <w:szCs w:val="20"/>
                              </w:rPr>
                              <w:t xml:space="preserve"> online auction.  Each country, each State, will be up for auction. Bidders will have a window of due diligence to visit and see the technology demonstrated. As each country and government joins the H2G network, they become a part of an exclusive organization dedicated to bringing the latest </w:t>
                            </w:r>
                            <w:proofErr w:type="gramStart"/>
                            <w:r w:rsidR="004F0CE1">
                              <w:rPr>
                                <w:rFonts w:ascii="Arial Narrow" w:hAnsi="Arial Narrow"/>
                                <w:sz w:val="20"/>
                                <w:szCs w:val="20"/>
                              </w:rPr>
                              <w:t>clean  technology</w:t>
                            </w:r>
                            <w:proofErr w:type="gramEnd"/>
                            <w:r w:rsidR="004F0CE1">
                              <w:rPr>
                                <w:rFonts w:ascii="Arial Narrow" w:hAnsi="Arial Narrow"/>
                                <w:sz w:val="20"/>
                                <w:szCs w:val="20"/>
                              </w:rPr>
                              <w:t xml:space="preserve"> to the world. This organization as it grows will be supported by the courts, </w:t>
                            </w:r>
                            <w:proofErr w:type="gramStart"/>
                            <w:r w:rsidR="004F0CE1">
                              <w:rPr>
                                <w:rFonts w:ascii="Arial Narrow" w:hAnsi="Arial Narrow"/>
                                <w:sz w:val="20"/>
                                <w:szCs w:val="20"/>
                              </w:rPr>
                              <w:t>police</w:t>
                            </w:r>
                            <w:proofErr w:type="gramEnd"/>
                            <w:r w:rsidR="004F0CE1">
                              <w:rPr>
                                <w:rFonts w:ascii="Arial Narrow" w:hAnsi="Arial Narrow"/>
                                <w:sz w:val="20"/>
                                <w:szCs w:val="20"/>
                              </w:rPr>
                              <w:t xml:space="preserve"> and leaders of these nations to protect the </w:t>
                            </w:r>
                            <w:r w:rsidR="00F77A70">
                              <w:rPr>
                                <w:rFonts w:ascii="Arial Narrow" w:hAnsi="Arial Narrow"/>
                                <w:sz w:val="20"/>
                                <w:szCs w:val="20"/>
                              </w:rPr>
                              <w:t>license</w:t>
                            </w:r>
                            <w:r w:rsidR="00396580">
                              <w:rPr>
                                <w:rFonts w:ascii="Arial Narrow" w:hAnsi="Arial Narrow"/>
                                <w:sz w:val="20"/>
                                <w:szCs w:val="20"/>
                              </w:rPr>
                              <w:t>d</w:t>
                            </w:r>
                            <w:r w:rsidR="00F77A70">
                              <w:rPr>
                                <w:rFonts w:ascii="Arial Narrow" w:hAnsi="Arial Narrow"/>
                                <w:sz w:val="20"/>
                                <w:szCs w:val="20"/>
                              </w:rPr>
                              <w:t xml:space="preserve"> </w:t>
                            </w:r>
                            <w:r w:rsidR="004F0CE1">
                              <w:rPr>
                                <w:rFonts w:ascii="Arial Narrow" w:hAnsi="Arial Narrow"/>
                                <w:sz w:val="20"/>
                                <w:szCs w:val="20"/>
                              </w:rPr>
                              <w:t xml:space="preserve">members from piracy, fraud and abuse of their licensed revenue streams.  </w:t>
                            </w:r>
                            <w:r w:rsidR="002A0E36">
                              <w:rPr>
                                <w:rFonts w:ascii="Arial Narrow" w:hAnsi="Arial Narrow"/>
                                <w:sz w:val="20"/>
                                <w:szCs w:val="20"/>
                              </w:rPr>
                              <w:t xml:space="preserve">One of many net gains is in the ultimate replenishment of oxygen back into our atmosphere when H2G clean fuels are used, which also reduces toxic fossil fuel emissions to zero.  That is the highest purpose we see.  The new clean </w:t>
                            </w:r>
                            <w:proofErr w:type="gramStart"/>
                            <w:r w:rsidR="002A0E36">
                              <w:rPr>
                                <w:rFonts w:ascii="Arial Narrow" w:hAnsi="Arial Narrow"/>
                                <w:sz w:val="20"/>
                                <w:szCs w:val="20"/>
                              </w:rPr>
                              <w:t>energy  end</w:t>
                            </w:r>
                            <w:proofErr w:type="gramEnd"/>
                            <w:r w:rsidR="002A0E36">
                              <w:rPr>
                                <w:rFonts w:ascii="Arial Narrow" w:hAnsi="Arial Narrow"/>
                                <w:sz w:val="20"/>
                                <w:szCs w:val="20"/>
                              </w:rPr>
                              <w:t xml:space="preserve"> user savings and the investor profits will shift the energy markets from toxic polluters to nontoxic clean energy.  The earth’s climate will have a chance to recover and avoid extinction level heat rise, clearly indicated by recent record temperatures above the arctic circle recorded for the first time above 104 degrees. F.</w:t>
                            </w:r>
                          </w:p>
                          <w:p w14:paraId="1B4A10DC" w14:textId="0375958D" w:rsidR="006032B2" w:rsidRDefault="006032B2">
                            <w:pPr>
                              <w:rPr>
                                <w:rFonts w:ascii="Arial Narrow" w:hAnsi="Arial Narrow"/>
                                <w:sz w:val="20"/>
                                <w:szCs w:val="20"/>
                              </w:rPr>
                            </w:pPr>
                          </w:p>
                          <w:p w14:paraId="50F6FC97" w14:textId="2E4519CD" w:rsidR="006032B2" w:rsidRDefault="006032B2">
                            <w:pPr>
                              <w:rPr>
                                <w:rFonts w:ascii="Arial Narrow" w:hAnsi="Arial Narrow"/>
                                <w:sz w:val="20"/>
                                <w:szCs w:val="20"/>
                              </w:rPr>
                            </w:pPr>
                          </w:p>
                          <w:p w14:paraId="2BFBAB5C" w14:textId="70E9B2C0" w:rsidR="006032B2" w:rsidRDefault="006032B2">
                            <w:pPr>
                              <w:rPr>
                                <w:rFonts w:ascii="Arial Narrow" w:hAnsi="Arial Narrow"/>
                                <w:sz w:val="20"/>
                                <w:szCs w:val="20"/>
                              </w:rPr>
                            </w:pPr>
                          </w:p>
                          <w:p w14:paraId="507B50C8" w14:textId="77777777" w:rsidR="006032B2" w:rsidRDefault="006032B2">
                            <w:pPr>
                              <w:rPr>
                                <w:rFonts w:ascii="Arial Narrow" w:hAnsi="Arial Narrow"/>
                                <w:sz w:val="20"/>
                                <w:szCs w:val="20"/>
                              </w:rPr>
                            </w:pPr>
                          </w:p>
                          <w:p w14:paraId="79065988" w14:textId="77777777" w:rsidR="002A0E36" w:rsidRPr="00A54EE8" w:rsidRDefault="002A0E36">
                            <w:pPr>
                              <w:rPr>
                                <w:rFonts w:ascii="Arial Narrow" w:hAnsi="Arial Narro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A0CBC" id="_x0000_t202" coordsize="21600,21600" o:spt="202" path="m,l,21600r21600,l21600,xe">
                <v:stroke joinstyle="miter"/>
                <v:path gradientshapeok="t" o:connecttype="rect"/>
              </v:shapetype>
              <v:shape id="Text Box 6" o:spid="_x0000_s1027" type="#_x0000_t202" style="position:absolute;margin-left:29.3pt;margin-top:27.55pt;width:433.05pt;height:60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" fillcolor="white [3201]" strokeweight=".5pt">
                <v:textbox>
                  <w:txbxContent>
                    <w:p w14:paraId="2C75E140" w14:textId="0FBCB7A1" w:rsidR="00042181" w:rsidRPr="00A54EE8" w:rsidRDefault="00042181">
                      <w:pPr>
                        <w:rPr>
                          <w:rFonts w:ascii="Arial Narrow" w:hAnsi="Arial Narrow"/>
                          <w:b/>
                          <w:bCs/>
                          <w:sz w:val="20"/>
                          <w:szCs w:val="20"/>
                        </w:rPr>
                      </w:pPr>
                      <w:r w:rsidRPr="00A54EE8">
                        <w:rPr>
                          <w:rFonts w:ascii="Arial Narrow" w:hAnsi="Arial Narrow"/>
                          <w:b/>
                          <w:bCs/>
                          <w:sz w:val="20"/>
                          <w:szCs w:val="20"/>
                        </w:rPr>
                        <w:t>HOW TO INVEST IN H2 GLOBAL.</w:t>
                      </w:r>
                      <w:r w:rsidR="00E232AA" w:rsidRPr="00A54EE8">
                        <w:rPr>
                          <w:rFonts w:ascii="Arial Narrow" w:hAnsi="Arial Narrow"/>
                          <w:b/>
                          <w:bCs/>
                          <w:sz w:val="20"/>
                          <w:szCs w:val="20"/>
                        </w:rPr>
                        <w:t xml:space="preserve"> and why.</w:t>
                      </w:r>
                      <w:r w:rsidR="00797C8F">
                        <w:rPr>
                          <w:rFonts w:ascii="Arial Narrow" w:hAnsi="Arial Narrow"/>
                          <w:b/>
                          <w:bCs/>
                          <w:sz w:val="20"/>
                          <w:szCs w:val="20"/>
                        </w:rPr>
                        <w:t xml:space="preserve">  2020                                                                       30</w:t>
                      </w:r>
                    </w:p>
                    <w:p w14:paraId="511908F7" w14:textId="0D6C6051" w:rsidR="00384DB1" w:rsidRPr="00A54EE8" w:rsidRDefault="00384DB1">
                      <w:pPr>
                        <w:rPr>
                          <w:rFonts w:ascii="Arial Narrow" w:hAnsi="Arial Narrow"/>
                          <w:b/>
                          <w:bCs/>
                          <w:sz w:val="20"/>
                          <w:szCs w:val="20"/>
                        </w:rPr>
                      </w:pPr>
                      <w:r w:rsidRPr="00A54EE8">
                        <w:rPr>
                          <w:rFonts w:ascii="Arial Narrow" w:hAnsi="Arial Narrow"/>
                          <w:b/>
                          <w:bCs/>
                          <w:sz w:val="20"/>
                          <w:szCs w:val="20"/>
                        </w:rPr>
                        <w:t xml:space="preserve">What is H2 </w:t>
                      </w:r>
                      <w:proofErr w:type="gramStart"/>
                      <w:r w:rsidRPr="00A54EE8">
                        <w:rPr>
                          <w:rFonts w:ascii="Arial Narrow" w:hAnsi="Arial Narrow"/>
                          <w:b/>
                          <w:bCs/>
                          <w:sz w:val="20"/>
                          <w:szCs w:val="20"/>
                        </w:rPr>
                        <w:t>GLOBAL ?</w:t>
                      </w:r>
                      <w:proofErr w:type="gramEnd"/>
                    </w:p>
                    <w:p w14:paraId="10A91590" w14:textId="41B4215D" w:rsidR="00042181" w:rsidRDefault="00042181">
                      <w:pPr>
                        <w:rPr>
                          <w:rFonts w:ascii="Arial Narrow" w:hAnsi="Arial Narrow"/>
                          <w:sz w:val="20"/>
                          <w:szCs w:val="20"/>
                        </w:rPr>
                      </w:pPr>
                      <w:r w:rsidRPr="005E289B">
                        <w:rPr>
                          <w:rFonts w:ascii="Arial Narrow" w:hAnsi="Arial Narrow"/>
                          <w:sz w:val="20"/>
                          <w:szCs w:val="20"/>
                        </w:rPr>
                        <w:t>H2 Global,</w:t>
                      </w:r>
                      <w:r w:rsidR="005E289B" w:rsidRPr="005E289B">
                        <w:rPr>
                          <w:rFonts w:ascii="Arial Narrow" w:hAnsi="Arial Narrow"/>
                          <w:sz w:val="20"/>
                          <w:szCs w:val="20"/>
                        </w:rPr>
                        <w:t xml:space="preserve"> </w:t>
                      </w:r>
                      <w:r w:rsidRPr="005E289B">
                        <w:rPr>
                          <w:rFonts w:ascii="Arial Narrow" w:hAnsi="Arial Narrow"/>
                          <w:sz w:val="20"/>
                          <w:szCs w:val="20"/>
                        </w:rPr>
                        <w:t>LLC is a Florida</w:t>
                      </w:r>
                      <w:r w:rsidR="005E289B">
                        <w:rPr>
                          <w:rFonts w:ascii="Arial Narrow" w:hAnsi="Arial Narrow"/>
                          <w:sz w:val="20"/>
                          <w:szCs w:val="20"/>
                        </w:rPr>
                        <w:t xml:space="preserve">, USA </w:t>
                      </w:r>
                      <w:r w:rsidR="005E289B" w:rsidRPr="005E289B">
                        <w:rPr>
                          <w:rFonts w:ascii="Arial Narrow" w:hAnsi="Arial Narrow"/>
                          <w:sz w:val="20"/>
                          <w:szCs w:val="20"/>
                        </w:rPr>
                        <w:t>based research firm dedicated to clean energy</w:t>
                      </w:r>
                      <w:r w:rsidR="005E289B">
                        <w:rPr>
                          <w:rFonts w:ascii="Arial Narrow" w:hAnsi="Arial Narrow"/>
                          <w:sz w:val="20"/>
                          <w:szCs w:val="20"/>
                        </w:rPr>
                        <w:t xml:space="preserve"> research</w:t>
                      </w:r>
                      <w:r w:rsidR="005E289B" w:rsidRPr="005E289B">
                        <w:rPr>
                          <w:rFonts w:ascii="Arial Narrow" w:hAnsi="Arial Narrow"/>
                          <w:sz w:val="20"/>
                          <w:szCs w:val="20"/>
                        </w:rPr>
                        <w:t>. It began in 2008 and by 2012 had filed patents</w:t>
                      </w:r>
                      <w:r w:rsidR="005E289B">
                        <w:rPr>
                          <w:rFonts w:ascii="Arial Narrow" w:hAnsi="Arial Narrow"/>
                          <w:sz w:val="20"/>
                          <w:szCs w:val="20"/>
                        </w:rPr>
                        <w:t xml:space="preserve"> in </w:t>
                      </w:r>
                      <w:proofErr w:type="gramStart"/>
                      <w:r w:rsidR="005E289B">
                        <w:rPr>
                          <w:rFonts w:ascii="Arial Narrow" w:hAnsi="Arial Narrow"/>
                          <w:sz w:val="20"/>
                          <w:szCs w:val="20"/>
                        </w:rPr>
                        <w:t xml:space="preserve">USA </w:t>
                      </w:r>
                      <w:r w:rsidR="00B56AFC">
                        <w:rPr>
                          <w:rFonts w:ascii="Arial Narrow" w:hAnsi="Arial Narrow"/>
                          <w:sz w:val="20"/>
                          <w:szCs w:val="20"/>
                        </w:rPr>
                        <w:t xml:space="preserve"> &amp;</w:t>
                      </w:r>
                      <w:proofErr w:type="gramEnd"/>
                      <w:r w:rsidR="00B56AFC">
                        <w:rPr>
                          <w:rFonts w:ascii="Arial Narrow" w:hAnsi="Arial Narrow"/>
                          <w:sz w:val="20"/>
                          <w:szCs w:val="20"/>
                        </w:rPr>
                        <w:t xml:space="preserve"> </w:t>
                      </w:r>
                      <w:r w:rsidR="005E289B" w:rsidRPr="005E289B">
                        <w:rPr>
                          <w:rFonts w:ascii="Arial Narrow" w:hAnsi="Arial Narrow"/>
                          <w:sz w:val="20"/>
                          <w:szCs w:val="20"/>
                        </w:rPr>
                        <w:t xml:space="preserve"> globally on systems which allowed internal combustion engines to run on 95% water</w:t>
                      </w:r>
                      <w:r w:rsidR="005E289B">
                        <w:rPr>
                          <w:rFonts w:ascii="Arial Narrow" w:hAnsi="Arial Narrow"/>
                          <w:sz w:val="20"/>
                          <w:szCs w:val="20"/>
                        </w:rPr>
                        <w:t>.  The company is currently a private placement offering under Reg D compliant SEC</w:t>
                      </w:r>
                      <w:r w:rsidR="00384DB1">
                        <w:rPr>
                          <w:rFonts w:ascii="Arial Narrow" w:hAnsi="Arial Narrow"/>
                          <w:sz w:val="20"/>
                          <w:szCs w:val="20"/>
                        </w:rPr>
                        <w:t xml:space="preserve"> regulations.</w:t>
                      </w:r>
                    </w:p>
                    <w:p w14:paraId="68943326" w14:textId="2C6D5A4C" w:rsidR="005E289B" w:rsidRDefault="005E289B">
                      <w:pPr>
                        <w:rPr>
                          <w:rFonts w:ascii="Arial Narrow" w:hAnsi="Arial Narrow"/>
                          <w:sz w:val="20"/>
                          <w:szCs w:val="20"/>
                        </w:rPr>
                      </w:pPr>
                      <w:r>
                        <w:rPr>
                          <w:rFonts w:ascii="Arial Narrow" w:hAnsi="Arial Narrow"/>
                          <w:sz w:val="20"/>
                          <w:szCs w:val="20"/>
                        </w:rPr>
                        <w:t>The share/unit price started at $1.00 ea. In the interim between 2008 up to 2020 the share / unit price rose from $1.00 each to $30.00 each</w:t>
                      </w:r>
                      <w:r w:rsidR="00B56AFC">
                        <w:rPr>
                          <w:rFonts w:ascii="Arial Narrow" w:hAnsi="Arial Narrow"/>
                          <w:sz w:val="20"/>
                          <w:szCs w:val="20"/>
                        </w:rPr>
                        <w:t>, a 3,000% gain</w:t>
                      </w:r>
                      <w:r>
                        <w:rPr>
                          <w:rFonts w:ascii="Arial Narrow" w:hAnsi="Arial Narrow"/>
                          <w:sz w:val="20"/>
                          <w:szCs w:val="20"/>
                        </w:rPr>
                        <w:t xml:space="preserve"> driven by patents being granted in Canada, E.U. countries, UK, USA, and other countries around the world. </w:t>
                      </w:r>
                      <w:r w:rsidR="00384DB1">
                        <w:rPr>
                          <w:rFonts w:ascii="Arial Narrow" w:hAnsi="Arial Narrow"/>
                          <w:sz w:val="20"/>
                          <w:szCs w:val="20"/>
                        </w:rPr>
                        <w:t xml:space="preserve">The share price increase was also driven by advances in the water fuel technology and new technologies like the </w:t>
                      </w:r>
                      <w:proofErr w:type="gramStart"/>
                      <w:r w:rsidR="00384DB1">
                        <w:rPr>
                          <w:rFonts w:ascii="Arial Narrow" w:hAnsi="Arial Narrow"/>
                          <w:sz w:val="20"/>
                          <w:szCs w:val="20"/>
                        </w:rPr>
                        <w:t>advanced  CUBE</w:t>
                      </w:r>
                      <w:proofErr w:type="gramEnd"/>
                      <w:r w:rsidR="00384DB1">
                        <w:rPr>
                          <w:rFonts w:ascii="Arial Narrow" w:hAnsi="Arial Narrow"/>
                          <w:sz w:val="20"/>
                          <w:szCs w:val="20"/>
                        </w:rPr>
                        <w:t xml:space="preserve">  system which extracts water from atmosphere and  converts that into water based fuel.</w:t>
                      </w:r>
                      <w:r w:rsidR="00B56AFC">
                        <w:rPr>
                          <w:rFonts w:ascii="Arial Narrow" w:hAnsi="Arial Narrow"/>
                          <w:sz w:val="20"/>
                          <w:szCs w:val="20"/>
                        </w:rPr>
                        <w:t xml:space="preserve"> This technology may </w:t>
                      </w:r>
                      <w:proofErr w:type="gramStart"/>
                      <w:r w:rsidR="00B56AFC">
                        <w:rPr>
                          <w:rFonts w:ascii="Arial Narrow" w:hAnsi="Arial Narrow"/>
                          <w:sz w:val="20"/>
                          <w:szCs w:val="20"/>
                        </w:rPr>
                        <w:t>soon  make</w:t>
                      </w:r>
                      <w:proofErr w:type="gramEnd"/>
                      <w:r w:rsidR="00B56AFC">
                        <w:rPr>
                          <w:rFonts w:ascii="Arial Narrow" w:hAnsi="Arial Narrow"/>
                          <w:sz w:val="20"/>
                          <w:szCs w:val="20"/>
                        </w:rPr>
                        <w:t xml:space="preserve"> gas stations, refueling infrastructures, storage &amp; transportation of fuels, obsolete.</w:t>
                      </w:r>
                      <w:r w:rsidR="00E232AA">
                        <w:rPr>
                          <w:rFonts w:ascii="Arial Narrow" w:hAnsi="Arial Narrow"/>
                          <w:sz w:val="20"/>
                          <w:szCs w:val="20"/>
                        </w:rPr>
                        <w:t xml:space="preserve"> Cars, trains, planes, ships, and all transportation vehicles can now be refueled while in motion </w:t>
                      </w:r>
                      <w:r w:rsidR="00D71C00">
                        <w:rPr>
                          <w:rFonts w:ascii="Arial Narrow" w:hAnsi="Arial Narrow"/>
                          <w:sz w:val="20"/>
                          <w:szCs w:val="20"/>
                        </w:rPr>
                        <w:t>with</w:t>
                      </w:r>
                      <w:r w:rsidR="00E232AA">
                        <w:rPr>
                          <w:rFonts w:ascii="Arial Narrow" w:hAnsi="Arial Narrow"/>
                          <w:sz w:val="20"/>
                          <w:szCs w:val="20"/>
                        </w:rPr>
                        <w:t xml:space="preserve"> water extracted from air. There are over 14 billion gallons of water suspended in earth’s atmosphere and it is recycled about every ten days by nature.</w:t>
                      </w:r>
                    </w:p>
                    <w:p w14:paraId="332A52CA" w14:textId="701DF547" w:rsidR="00587530" w:rsidRDefault="00384DB1">
                      <w:pPr>
                        <w:rPr>
                          <w:rFonts w:ascii="Arial Narrow" w:hAnsi="Arial Narrow"/>
                          <w:sz w:val="20"/>
                          <w:szCs w:val="20"/>
                        </w:rPr>
                      </w:pPr>
                      <w:r>
                        <w:rPr>
                          <w:rFonts w:ascii="Arial Narrow" w:hAnsi="Arial Narrow"/>
                          <w:sz w:val="20"/>
                          <w:szCs w:val="20"/>
                        </w:rPr>
                        <w:t xml:space="preserve">As of 2019, H2G </w:t>
                      </w:r>
                      <w:r w:rsidR="00587530">
                        <w:rPr>
                          <w:rFonts w:ascii="Arial Narrow" w:hAnsi="Arial Narrow"/>
                          <w:sz w:val="20"/>
                          <w:szCs w:val="20"/>
                        </w:rPr>
                        <w:t>is</w:t>
                      </w:r>
                      <w:r>
                        <w:rPr>
                          <w:rFonts w:ascii="Arial Narrow" w:hAnsi="Arial Narrow"/>
                          <w:sz w:val="20"/>
                          <w:szCs w:val="20"/>
                        </w:rPr>
                        <w:t xml:space="preserve"> involved</w:t>
                      </w:r>
                      <w:r w:rsidR="00587530">
                        <w:rPr>
                          <w:rFonts w:ascii="Arial Narrow" w:hAnsi="Arial Narrow"/>
                          <w:sz w:val="20"/>
                          <w:szCs w:val="20"/>
                        </w:rPr>
                        <w:t xml:space="preserve"> </w:t>
                      </w:r>
                      <w:proofErr w:type="gramStart"/>
                      <w:r w:rsidR="00587530">
                        <w:rPr>
                          <w:rFonts w:ascii="Arial Narrow" w:hAnsi="Arial Narrow"/>
                          <w:sz w:val="20"/>
                          <w:szCs w:val="20"/>
                        </w:rPr>
                        <w:t xml:space="preserve">with </w:t>
                      </w:r>
                      <w:r>
                        <w:rPr>
                          <w:rFonts w:ascii="Arial Narrow" w:hAnsi="Arial Narrow"/>
                          <w:sz w:val="20"/>
                          <w:szCs w:val="20"/>
                        </w:rPr>
                        <w:t xml:space="preserve"> government</w:t>
                      </w:r>
                      <w:proofErr w:type="gramEnd"/>
                      <w:r>
                        <w:rPr>
                          <w:rFonts w:ascii="Arial Narrow" w:hAnsi="Arial Narrow"/>
                          <w:sz w:val="20"/>
                          <w:szCs w:val="20"/>
                        </w:rPr>
                        <w:t xml:space="preserve"> agencies  in projects to certify and test H2G water fuel and CUBE technology for use by EU</w:t>
                      </w:r>
                      <w:r w:rsidR="00587530">
                        <w:rPr>
                          <w:rFonts w:ascii="Arial Narrow" w:hAnsi="Arial Narrow"/>
                          <w:sz w:val="20"/>
                          <w:szCs w:val="20"/>
                        </w:rPr>
                        <w:t xml:space="preserve"> </w:t>
                      </w:r>
                      <w:r>
                        <w:rPr>
                          <w:rFonts w:ascii="Arial Narrow" w:hAnsi="Arial Narrow"/>
                          <w:sz w:val="20"/>
                          <w:szCs w:val="20"/>
                        </w:rPr>
                        <w:t xml:space="preserve"> </w:t>
                      </w:r>
                      <w:r w:rsidR="00587530">
                        <w:rPr>
                          <w:rFonts w:ascii="Arial Narrow" w:hAnsi="Arial Narrow"/>
                          <w:sz w:val="20"/>
                          <w:szCs w:val="20"/>
                        </w:rPr>
                        <w:t>and NATO</w:t>
                      </w:r>
                      <w:r w:rsidR="00B56AFC">
                        <w:rPr>
                          <w:rFonts w:ascii="Arial Narrow" w:hAnsi="Arial Narrow"/>
                          <w:sz w:val="20"/>
                          <w:szCs w:val="20"/>
                        </w:rPr>
                        <w:t xml:space="preserve"> military</w:t>
                      </w:r>
                      <w:r w:rsidR="00587530">
                        <w:rPr>
                          <w:rFonts w:ascii="Arial Narrow" w:hAnsi="Arial Narrow"/>
                          <w:sz w:val="20"/>
                          <w:szCs w:val="20"/>
                        </w:rPr>
                        <w:t xml:space="preserve">. The Dutch Ministry of Defense, the U.K., DSTL, and other agencies </w:t>
                      </w:r>
                      <w:r w:rsidR="00B56AFC">
                        <w:rPr>
                          <w:rFonts w:ascii="Arial Narrow" w:hAnsi="Arial Narrow"/>
                          <w:sz w:val="20"/>
                          <w:szCs w:val="20"/>
                        </w:rPr>
                        <w:t xml:space="preserve">both </w:t>
                      </w:r>
                      <w:r w:rsidR="00587530">
                        <w:rPr>
                          <w:rFonts w:ascii="Arial Narrow" w:hAnsi="Arial Narrow"/>
                          <w:sz w:val="20"/>
                          <w:szCs w:val="20"/>
                        </w:rPr>
                        <w:t xml:space="preserve">civilian and government such as TNO are involved. </w:t>
                      </w:r>
                    </w:p>
                    <w:p w14:paraId="4AE582AE" w14:textId="6343C4CC" w:rsidR="00384DB1" w:rsidRDefault="00587530">
                      <w:pPr>
                        <w:rPr>
                          <w:rFonts w:ascii="Arial Narrow" w:hAnsi="Arial Narrow"/>
                          <w:sz w:val="20"/>
                          <w:szCs w:val="20"/>
                        </w:rPr>
                      </w:pPr>
                      <w:r>
                        <w:rPr>
                          <w:rFonts w:ascii="Arial Narrow" w:hAnsi="Arial Narrow"/>
                          <w:sz w:val="20"/>
                          <w:szCs w:val="20"/>
                        </w:rPr>
                        <w:t>The</w:t>
                      </w:r>
                      <w:r w:rsidR="00B56AFC">
                        <w:rPr>
                          <w:rFonts w:ascii="Arial Narrow" w:hAnsi="Arial Narrow"/>
                          <w:sz w:val="20"/>
                          <w:szCs w:val="20"/>
                        </w:rPr>
                        <w:t xml:space="preserve">  H2G </w:t>
                      </w:r>
                      <w:r>
                        <w:rPr>
                          <w:rFonts w:ascii="Arial Narrow" w:hAnsi="Arial Narrow"/>
                          <w:sz w:val="20"/>
                          <w:szCs w:val="20"/>
                        </w:rPr>
                        <w:t xml:space="preserve"> technology as of 2020 has been tested  with engines running on </w:t>
                      </w:r>
                      <w:r>
                        <w:rPr>
                          <w:rFonts w:ascii="Arial Narrow" w:hAnsi="Arial Narrow"/>
                          <w:sz w:val="20"/>
                          <w:szCs w:val="20"/>
                        </w:rPr>
                        <w:t>99</w:t>
                      </w:r>
                      <w:r w:rsidR="00797C8F">
                        <w:rPr>
                          <w:rFonts w:ascii="Arial Narrow" w:hAnsi="Arial Narrow"/>
                          <w:sz w:val="20"/>
                          <w:szCs w:val="20"/>
                        </w:rPr>
                        <w:t>.9</w:t>
                      </w:r>
                      <w:r>
                        <w:rPr>
                          <w:rFonts w:ascii="Arial Narrow" w:hAnsi="Arial Narrow"/>
                          <w:sz w:val="20"/>
                          <w:szCs w:val="20"/>
                        </w:rPr>
                        <w:t xml:space="preserve">% water as shown on the videos posted </w:t>
                      </w:r>
                      <w:r w:rsidR="00B56AFC">
                        <w:rPr>
                          <w:rFonts w:ascii="Arial Narrow" w:hAnsi="Arial Narrow"/>
                          <w:sz w:val="20"/>
                          <w:szCs w:val="20"/>
                        </w:rPr>
                        <w:t xml:space="preserve">publicly </w:t>
                      </w:r>
                      <w:r>
                        <w:rPr>
                          <w:rFonts w:ascii="Arial Narrow" w:hAnsi="Arial Narrow"/>
                          <w:sz w:val="20"/>
                          <w:szCs w:val="20"/>
                        </w:rPr>
                        <w:t>on  our website  H2GE.COM     We are also testing 100% water fuel systems in our labs.</w:t>
                      </w:r>
                    </w:p>
                    <w:p w14:paraId="10C2CEFE" w14:textId="77777777" w:rsidR="00E232AA" w:rsidRDefault="00E232AA">
                      <w:pPr>
                        <w:rPr>
                          <w:rFonts w:ascii="Arial Narrow" w:hAnsi="Arial Narrow"/>
                          <w:sz w:val="20"/>
                          <w:szCs w:val="20"/>
                        </w:rPr>
                      </w:pPr>
                      <w:r>
                        <w:rPr>
                          <w:rFonts w:ascii="Arial Narrow" w:hAnsi="Arial Narrow"/>
                          <w:sz w:val="20"/>
                          <w:szCs w:val="20"/>
                        </w:rPr>
                        <w:t xml:space="preserve">Other technologies under development at H2G </w:t>
                      </w:r>
                      <w:proofErr w:type="gramStart"/>
                      <w:r>
                        <w:rPr>
                          <w:rFonts w:ascii="Arial Narrow" w:hAnsi="Arial Narrow"/>
                          <w:sz w:val="20"/>
                          <w:szCs w:val="20"/>
                        </w:rPr>
                        <w:t xml:space="preserve">are </w:t>
                      </w:r>
                      <w:r w:rsidRPr="008171F0">
                        <w:rPr>
                          <w:rFonts w:ascii="Arial Narrow" w:hAnsi="Arial Narrow"/>
                          <w:b/>
                          <w:bCs/>
                          <w:sz w:val="20"/>
                          <w:szCs w:val="20"/>
                        </w:rPr>
                        <w:t>:</w:t>
                      </w:r>
                      <w:proofErr w:type="gramEnd"/>
                    </w:p>
                    <w:p w14:paraId="6D557156" w14:textId="35760B51" w:rsidR="00E232AA" w:rsidRDefault="00E232AA">
                      <w:pPr>
                        <w:rPr>
                          <w:rFonts w:ascii="Arial Narrow" w:hAnsi="Arial Narrow"/>
                          <w:sz w:val="20"/>
                          <w:szCs w:val="20"/>
                        </w:rPr>
                      </w:pPr>
                      <w:r>
                        <w:rPr>
                          <w:rFonts w:ascii="Arial Narrow" w:hAnsi="Arial Narrow"/>
                          <w:sz w:val="20"/>
                          <w:szCs w:val="20"/>
                        </w:rPr>
                        <w:t xml:space="preserve">*new more </w:t>
                      </w:r>
                      <w:proofErr w:type="gramStart"/>
                      <w:r>
                        <w:rPr>
                          <w:rFonts w:ascii="Arial Narrow" w:hAnsi="Arial Narrow"/>
                          <w:sz w:val="20"/>
                          <w:szCs w:val="20"/>
                        </w:rPr>
                        <w:t>efficient  energy</w:t>
                      </w:r>
                      <w:proofErr w:type="gramEnd"/>
                      <w:r>
                        <w:rPr>
                          <w:rFonts w:ascii="Arial Narrow" w:hAnsi="Arial Narrow"/>
                          <w:sz w:val="20"/>
                          <w:szCs w:val="20"/>
                        </w:rPr>
                        <w:t xml:space="preserve"> storage units than current batteries</w:t>
                      </w:r>
                    </w:p>
                    <w:p w14:paraId="0C9CE8A3" w14:textId="7B1B4941" w:rsidR="00E232AA" w:rsidRDefault="00E232AA">
                      <w:pPr>
                        <w:rPr>
                          <w:rFonts w:ascii="Arial Narrow" w:hAnsi="Arial Narrow"/>
                          <w:sz w:val="20"/>
                          <w:szCs w:val="20"/>
                        </w:rPr>
                      </w:pPr>
                      <w:r>
                        <w:rPr>
                          <w:rFonts w:ascii="Arial Narrow" w:hAnsi="Arial Narrow"/>
                          <w:sz w:val="20"/>
                          <w:szCs w:val="20"/>
                        </w:rPr>
                        <w:t>* a replacement for solar panels that can be painted on surfaces, with higher energy yields.</w:t>
                      </w:r>
                    </w:p>
                    <w:p w14:paraId="6147577D" w14:textId="72C49880" w:rsidR="00E232AA" w:rsidRDefault="00E232AA">
                      <w:pPr>
                        <w:rPr>
                          <w:rFonts w:ascii="Arial Narrow" w:hAnsi="Arial Narrow"/>
                          <w:sz w:val="20"/>
                          <w:szCs w:val="20"/>
                        </w:rPr>
                      </w:pPr>
                      <w:r>
                        <w:rPr>
                          <w:rFonts w:ascii="Arial Narrow" w:hAnsi="Arial Narrow"/>
                          <w:sz w:val="20"/>
                          <w:szCs w:val="20"/>
                        </w:rPr>
                        <w:t>*a new and far more efficient desalination system for clean potable water from seawater.</w:t>
                      </w:r>
                    </w:p>
                    <w:p w14:paraId="3B4C86EB" w14:textId="743CD718" w:rsidR="00E232AA" w:rsidRDefault="00E232AA">
                      <w:pPr>
                        <w:rPr>
                          <w:rFonts w:ascii="Arial Narrow" w:hAnsi="Arial Narrow"/>
                          <w:sz w:val="20"/>
                          <w:szCs w:val="20"/>
                        </w:rPr>
                      </w:pPr>
                      <w:r>
                        <w:rPr>
                          <w:rFonts w:ascii="Arial Narrow" w:hAnsi="Arial Narrow"/>
                          <w:sz w:val="20"/>
                          <w:szCs w:val="20"/>
                        </w:rPr>
                        <w:t>* a new derivative of our CUBE system which makes water extraction</w:t>
                      </w:r>
                      <w:r w:rsidR="00A54EE8">
                        <w:rPr>
                          <w:rFonts w:ascii="Arial Narrow" w:hAnsi="Arial Narrow"/>
                          <w:sz w:val="20"/>
                          <w:szCs w:val="20"/>
                        </w:rPr>
                        <w:t xml:space="preserve"> from air so affordable and efficient it can provide a family of four with clean drinking water extracted from air. It can also provide ships at sea and military with both clean water fuel and drinking water.</w:t>
                      </w:r>
                    </w:p>
                    <w:p w14:paraId="5D14A203" w14:textId="325FED96" w:rsidR="004436E9" w:rsidRDefault="004436E9">
                      <w:pPr>
                        <w:rPr>
                          <w:rFonts w:ascii="Arial Narrow" w:hAnsi="Arial Narrow"/>
                          <w:sz w:val="20"/>
                          <w:szCs w:val="20"/>
                        </w:rPr>
                      </w:pPr>
                      <w:r>
                        <w:rPr>
                          <w:rFonts w:ascii="Arial Narrow" w:hAnsi="Arial Narrow"/>
                          <w:sz w:val="20"/>
                          <w:szCs w:val="20"/>
                        </w:rPr>
                        <w:t xml:space="preserve">*New marine technology which may reduce the resistance </w:t>
                      </w:r>
                      <w:r w:rsidR="00B84C7E">
                        <w:rPr>
                          <w:rFonts w:ascii="Arial Narrow" w:hAnsi="Arial Narrow"/>
                          <w:sz w:val="20"/>
                          <w:szCs w:val="20"/>
                        </w:rPr>
                        <w:t xml:space="preserve">of </w:t>
                      </w:r>
                      <w:r>
                        <w:rPr>
                          <w:rFonts w:ascii="Arial Narrow" w:hAnsi="Arial Narrow"/>
                          <w:sz w:val="20"/>
                          <w:szCs w:val="20"/>
                        </w:rPr>
                        <w:t xml:space="preserve">hulls moving through water by as much as </w:t>
                      </w:r>
                      <w:r w:rsidR="00B84C7E">
                        <w:rPr>
                          <w:rFonts w:ascii="Arial Narrow" w:hAnsi="Arial Narrow"/>
                          <w:sz w:val="20"/>
                          <w:szCs w:val="20"/>
                        </w:rPr>
                        <w:t>8</w:t>
                      </w:r>
                      <w:r>
                        <w:rPr>
                          <w:rFonts w:ascii="Arial Narrow" w:hAnsi="Arial Narrow"/>
                          <w:sz w:val="20"/>
                          <w:szCs w:val="20"/>
                        </w:rPr>
                        <w:t>0%.</w:t>
                      </w:r>
                    </w:p>
                    <w:p w14:paraId="6343D81F" w14:textId="102449FE" w:rsidR="00E232AA" w:rsidRDefault="00A54EE8">
                      <w:pPr>
                        <w:rPr>
                          <w:rFonts w:ascii="Arial Narrow" w:hAnsi="Arial Narrow"/>
                          <w:b/>
                          <w:bCs/>
                          <w:sz w:val="20"/>
                          <w:szCs w:val="20"/>
                        </w:rPr>
                      </w:pPr>
                      <w:r w:rsidRPr="00A54EE8">
                        <w:rPr>
                          <w:rFonts w:ascii="Arial Narrow" w:hAnsi="Arial Narrow"/>
                          <w:b/>
                          <w:bCs/>
                          <w:sz w:val="20"/>
                          <w:szCs w:val="20"/>
                        </w:rPr>
                        <w:t xml:space="preserve">What can H2G investors </w:t>
                      </w:r>
                      <w:proofErr w:type="gramStart"/>
                      <w:r w:rsidRPr="00A54EE8">
                        <w:rPr>
                          <w:rFonts w:ascii="Arial Narrow" w:hAnsi="Arial Narrow"/>
                          <w:b/>
                          <w:bCs/>
                          <w:sz w:val="20"/>
                          <w:szCs w:val="20"/>
                        </w:rPr>
                        <w:t>expect ?</w:t>
                      </w:r>
                      <w:proofErr w:type="gramEnd"/>
                    </w:p>
                    <w:p w14:paraId="5B374394" w14:textId="35112F2B" w:rsidR="00A54EE8" w:rsidRDefault="00A54EE8">
                      <w:pPr>
                        <w:rPr>
                          <w:rFonts w:ascii="Arial Narrow" w:hAnsi="Arial Narrow"/>
                          <w:sz w:val="20"/>
                          <w:szCs w:val="20"/>
                        </w:rPr>
                      </w:pPr>
                      <w:r w:rsidRPr="00A54EE8">
                        <w:rPr>
                          <w:rFonts w:ascii="Arial Narrow" w:hAnsi="Arial Narrow"/>
                          <w:i/>
                          <w:iCs/>
                          <w:sz w:val="20"/>
                          <w:szCs w:val="20"/>
                          <w:u w:val="single"/>
                        </w:rPr>
                        <w:t>It is the published intent of H2</w:t>
                      </w:r>
                      <w:proofErr w:type="gramStart"/>
                      <w:r w:rsidRPr="00A54EE8">
                        <w:rPr>
                          <w:rFonts w:ascii="Arial Narrow" w:hAnsi="Arial Narrow"/>
                          <w:i/>
                          <w:iCs/>
                          <w:sz w:val="20"/>
                          <w:szCs w:val="20"/>
                          <w:u w:val="single"/>
                        </w:rPr>
                        <w:t>G  to</w:t>
                      </w:r>
                      <w:proofErr w:type="gramEnd"/>
                      <w:r w:rsidRPr="00A54EE8">
                        <w:rPr>
                          <w:rFonts w:ascii="Arial Narrow" w:hAnsi="Arial Narrow"/>
                          <w:i/>
                          <w:iCs/>
                          <w:sz w:val="20"/>
                          <w:szCs w:val="20"/>
                          <w:u w:val="single"/>
                        </w:rPr>
                        <w:t xml:space="preserve"> reimburse each investor with their original investment and allow the investor to keep their shares/units.</w:t>
                      </w:r>
                      <w:r>
                        <w:rPr>
                          <w:rFonts w:ascii="Arial Narrow" w:hAnsi="Arial Narrow"/>
                          <w:sz w:val="20"/>
                          <w:szCs w:val="20"/>
                        </w:rPr>
                        <w:t xml:space="preserve"> . This </w:t>
                      </w:r>
                      <w:proofErr w:type="gramStart"/>
                      <w:r>
                        <w:rPr>
                          <w:rFonts w:ascii="Arial Narrow" w:hAnsi="Arial Narrow"/>
                          <w:sz w:val="20"/>
                          <w:szCs w:val="20"/>
                        </w:rPr>
                        <w:t>can  be</w:t>
                      </w:r>
                      <w:proofErr w:type="gramEnd"/>
                      <w:r>
                        <w:rPr>
                          <w:rFonts w:ascii="Arial Narrow" w:hAnsi="Arial Narrow"/>
                          <w:sz w:val="20"/>
                          <w:szCs w:val="20"/>
                        </w:rPr>
                        <w:t xml:space="preserve"> possible because of the global marketing plan designed by H2G. </w:t>
                      </w:r>
                      <w:r w:rsidR="004F0CE1">
                        <w:rPr>
                          <w:rFonts w:ascii="Arial Narrow" w:hAnsi="Arial Narrow"/>
                          <w:sz w:val="20"/>
                          <w:szCs w:val="20"/>
                        </w:rPr>
                        <w:t xml:space="preserve">The technologies developed by H2G are to be sold only through licensed channels which will be auctioned off on a </w:t>
                      </w:r>
                      <w:proofErr w:type="spellStart"/>
                      <w:proofErr w:type="gramStart"/>
                      <w:r w:rsidR="004F0CE1">
                        <w:rPr>
                          <w:rFonts w:ascii="Arial Narrow" w:hAnsi="Arial Narrow"/>
                          <w:sz w:val="20"/>
                          <w:szCs w:val="20"/>
                        </w:rPr>
                        <w:t>world wide</w:t>
                      </w:r>
                      <w:proofErr w:type="spellEnd"/>
                      <w:proofErr w:type="gramEnd"/>
                      <w:r w:rsidR="004F0CE1">
                        <w:rPr>
                          <w:rFonts w:ascii="Arial Narrow" w:hAnsi="Arial Narrow"/>
                          <w:sz w:val="20"/>
                          <w:szCs w:val="20"/>
                        </w:rPr>
                        <w:t xml:space="preserve"> online auction.  Each country, each State, will be up for auction. Bidders will have a window of due diligence to visit and see the technology demonstrated. As each country and government joins the H2G network, they become a part of an exclusive organization dedicated to bringing the latest </w:t>
                      </w:r>
                      <w:proofErr w:type="gramStart"/>
                      <w:r w:rsidR="004F0CE1">
                        <w:rPr>
                          <w:rFonts w:ascii="Arial Narrow" w:hAnsi="Arial Narrow"/>
                          <w:sz w:val="20"/>
                          <w:szCs w:val="20"/>
                        </w:rPr>
                        <w:t>clean  technology</w:t>
                      </w:r>
                      <w:proofErr w:type="gramEnd"/>
                      <w:r w:rsidR="004F0CE1">
                        <w:rPr>
                          <w:rFonts w:ascii="Arial Narrow" w:hAnsi="Arial Narrow"/>
                          <w:sz w:val="20"/>
                          <w:szCs w:val="20"/>
                        </w:rPr>
                        <w:t xml:space="preserve"> to the world. This organization as it grows will be supported by the courts, </w:t>
                      </w:r>
                      <w:proofErr w:type="gramStart"/>
                      <w:r w:rsidR="004F0CE1">
                        <w:rPr>
                          <w:rFonts w:ascii="Arial Narrow" w:hAnsi="Arial Narrow"/>
                          <w:sz w:val="20"/>
                          <w:szCs w:val="20"/>
                        </w:rPr>
                        <w:t>police</w:t>
                      </w:r>
                      <w:proofErr w:type="gramEnd"/>
                      <w:r w:rsidR="004F0CE1">
                        <w:rPr>
                          <w:rFonts w:ascii="Arial Narrow" w:hAnsi="Arial Narrow"/>
                          <w:sz w:val="20"/>
                          <w:szCs w:val="20"/>
                        </w:rPr>
                        <w:t xml:space="preserve"> and leaders of these nations to protect the </w:t>
                      </w:r>
                      <w:r w:rsidR="00F77A70">
                        <w:rPr>
                          <w:rFonts w:ascii="Arial Narrow" w:hAnsi="Arial Narrow"/>
                          <w:sz w:val="20"/>
                          <w:szCs w:val="20"/>
                        </w:rPr>
                        <w:t>license</w:t>
                      </w:r>
                      <w:r w:rsidR="00396580">
                        <w:rPr>
                          <w:rFonts w:ascii="Arial Narrow" w:hAnsi="Arial Narrow"/>
                          <w:sz w:val="20"/>
                          <w:szCs w:val="20"/>
                        </w:rPr>
                        <w:t>d</w:t>
                      </w:r>
                      <w:r w:rsidR="00F77A70">
                        <w:rPr>
                          <w:rFonts w:ascii="Arial Narrow" w:hAnsi="Arial Narrow"/>
                          <w:sz w:val="20"/>
                          <w:szCs w:val="20"/>
                        </w:rPr>
                        <w:t xml:space="preserve"> </w:t>
                      </w:r>
                      <w:r w:rsidR="004F0CE1">
                        <w:rPr>
                          <w:rFonts w:ascii="Arial Narrow" w:hAnsi="Arial Narrow"/>
                          <w:sz w:val="20"/>
                          <w:szCs w:val="20"/>
                        </w:rPr>
                        <w:t xml:space="preserve">members from piracy, fraud and abuse of their licensed revenue streams.  </w:t>
                      </w:r>
                      <w:r w:rsidR="002A0E36">
                        <w:rPr>
                          <w:rFonts w:ascii="Arial Narrow" w:hAnsi="Arial Narrow"/>
                          <w:sz w:val="20"/>
                          <w:szCs w:val="20"/>
                        </w:rPr>
                        <w:t xml:space="preserve">One of many net gains is in the ultimate replenishment of oxygen back into our atmosphere when H2G clean fuels are used, which also reduces toxic fossil fuel emissions to zero.  That is the highest purpose we see.  The new clean </w:t>
                      </w:r>
                      <w:proofErr w:type="gramStart"/>
                      <w:r w:rsidR="002A0E36">
                        <w:rPr>
                          <w:rFonts w:ascii="Arial Narrow" w:hAnsi="Arial Narrow"/>
                          <w:sz w:val="20"/>
                          <w:szCs w:val="20"/>
                        </w:rPr>
                        <w:t>energy  end</w:t>
                      </w:r>
                      <w:proofErr w:type="gramEnd"/>
                      <w:r w:rsidR="002A0E36">
                        <w:rPr>
                          <w:rFonts w:ascii="Arial Narrow" w:hAnsi="Arial Narrow"/>
                          <w:sz w:val="20"/>
                          <w:szCs w:val="20"/>
                        </w:rPr>
                        <w:t xml:space="preserve"> user savings and the investor profits will shift the energy markets from toxic polluters to nontoxic clean energy.  The earth’s climate will have a chance to recover and avoid extinction level heat rise, clearly indicated by recent record temperatures above the arctic circle recorded for the first time above 104 degrees. F.</w:t>
                      </w:r>
                    </w:p>
                    <w:p w14:paraId="1B4A10DC" w14:textId="0375958D" w:rsidR="006032B2" w:rsidRDefault="006032B2">
                      <w:pPr>
                        <w:rPr>
                          <w:rFonts w:ascii="Arial Narrow" w:hAnsi="Arial Narrow"/>
                          <w:sz w:val="20"/>
                          <w:szCs w:val="20"/>
                        </w:rPr>
                      </w:pPr>
                    </w:p>
                    <w:p w14:paraId="50F6FC97" w14:textId="2E4519CD" w:rsidR="006032B2" w:rsidRDefault="006032B2">
                      <w:pPr>
                        <w:rPr>
                          <w:rFonts w:ascii="Arial Narrow" w:hAnsi="Arial Narrow"/>
                          <w:sz w:val="20"/>
                          <w:szCs w:val="20"/>
                        </w:rPr>
                      </w:pPr>
                    </w:p>
                    <w:p w14:paraId="2BFBAB5C" w14:textId="70E9B2C0" w:rsidR="006032B2" w:rsidRDefault="006032B2">
                      <w:pPr>
                        <w:rPr>
                          <w:rFonts w:ascii="Arial Narrow" w:hAnsi="Arial Narrow"/>
                          <w:sz w:val="20"/>
                          <w:szCs w:val="20"/>
                        </w:rPr>
                      </w:pPr>
                    </w:p>
                    <w:p w14:paraId="507B50C8" w14:textId="77777777" w:rsidR="006032B2" w:rsidRDefault="006032B2">
                      <w:pPr>
                        <w:rPr>
                          <w:rFonts w:ascii="Arial Narrow" w:hAnsi="Arial Narrow"/>
                          <w:sz w:val="20"/>
                          <w:szCs w:val="20"/>
                        </w:rPr>
                      </w:pPr>
                    </w:p>
                    <w:p w14:paraId="79065988" w14:textId="77777777" w:rsidR="002A0E36" w:rsidRPr="00A54EE8" w:rsidRDefault="002A0E36">
                      <w:pPr>
                        <w:rPr>
                          <w:rFonts w:ascii="Arial Narrow" w:hAnsi="Arial Narrow"/>
                          <w:sz w:val="20"/>
                          <w:szCs w:val="20"/>
                        </w:rPr>
                      </w:pPr>
                    </w:p>
                  </w:txbxContent>
                </v:textbox>
              </v:shape>
            </w:pict>
          </mc:Fallback>
        </mc:AlternateContent>
      </w:r>
      <w:r w:rsidR="006032B2" w:rsidRPr="006032B2">
        <w:br w:type="page"/>
      </w:r>
      <w:r w:rsidR="00B84C7E">
        <w:rPr>
          <w:noProof/>
        </w:rPr>
        <w:lastRenderedPageBreak/>
        <mc:AlternateContent>
          <mc:Choice Requires="wps">
            <w:drawing>
              <wp:anchor distT="0" distB="0" distL="114300" distR="114300" simplePos="0" relativeHeight="251661312" behindDoc="0" locked="0" layoutInCell="1" allowOverlap="1" wp14:anchorId="26B1EFD3" wp14:editId="4BA0A1C8">
                <wp:simplePos x="0" y="0"/>
                <wp:positionH relativeFrom="column">
                  <wp:posOffset>294167</wp:posOffset>
                </wp:positionH>
                <wp:positionV relativeFrom="paragraph">
                  <wp:posOffset>102781</wp:posOffset>
                </wp:positionV>
                <wp:extent cx="5546725" cy="9272699"/>
                <wp:effectExtent l="0" t="0" r="15875" b="24130"/>
                <wp:wrapNone/>
                <wp:docPr id="7" name="Text Box 7"/>
                <wp:cNvGraphicFramePr/>
                <a:graphic xmlns:a="http://schemas.openxmlformats.org/drawingml/2006/main">
                  <a:graphicData uri="http://schemas.microsoft.com/office/word/2010/wordprocessingShape">
                    <wps:wsp>
                      <wps:cNvSpPr txBox="1"/>
                      <wps:spPr>
                        <a:xfrm>
                          <a:off x="0" y="0"/>
                          <a:ext cx="5546725" cy="9272699"/>
                        </a:xfrm>
                        <a:prstGeom prst="rect">
                          <a:avLst/>
                        </a:prstGeom>
                        <a:solidFill>
                          <a:schemeClr val="lt1"/>
                        </a:solidFill>
                        <a:ln w="6350">
                          <a:solidFill>
                            <a:prstClr val="black"/>
                          </a:solidFill>
                        </a:ln>
                      </wps:spPr>
                      <wps:txbx>
                        <w:txbxContent>
                          <w:p w14:paraId="5B0D82B5" w14:textId="7C5987EC" w:rsidR="006032B2" w:rsidRDefault="0052728E">
                            <w:r>
                              <w:rPr>
                                <w:noProof/>
                              </w:rPr>
                              <w:drawing>
                                <wp:inline distT="0" distB="0" distL="0" distR="0" wp14:anchorId="2B0B74FF" wp14:editId="48AAAB17">
                                  <wp:extent cx="2360295" cy="1428728"/>
                                  <wp:effectExtent l="0" t="0" r="1905" b="635"/>
                                  <wp:docPr id="13" name="Picture 13" descr="A picture containing transport, airplane, plane, fl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LANE H2GE.jpg"/>
                                          <pic:cNvPicPr/>
                                        </pic:nvPicPr>
                                        <pic:blipFill>
                                          <a:blip r:embed="rId8">
                                            <a:extLst>
                                              <a:ext uri="{28A0092B-C50C-407E-A947-70E740481C1C}">
                                                <a14:useLocalDpi xmlns:a14="http://schemas.microsoft.com/office/drawing/2010/main" val="0"/>
                                              </a:ext>
                                            </a:extLst>
                                          </a:blip>
                                          <a:stretch>
                                            <a:fillRect/>
                                          </a:stretch>
                                        </pic:blipFill>
                                        <pic:spPr>
                                          <a:xfrm>
                                            <a:off x="0" y="0"/>
                                            <a:ext cx="2487846" cy="1505937"/>
                                          </a:xfrm>
                                          <a:prstGeom prst="rect">
                                            <a:avLst/>
                                          </a:prstGeom>
                                        </pic:spPr>
                                      </pic:pic>
                                    </a:graphicData>
                                  </a:graphic>
                                </wp:inline>
                              </w:drawing>
                            </w:r>
                            <w:r w:rsidR="006032B2">
                              <w:t xml:space="preserve">                    </w:t>
                            </w:r>
                            <w:r w:rsidR="002C79A8">
                              <w:rPr>
                                <w:noProof/>
                              </w:rPr>
                              <w:drawing>
                                <wp:inline distT="0" distB="0" distL="0" distR="0" wp14:anchorId="44A6FCC9" wp14:editId="1452EA08">
                                  <wp:extent cx="2344725" cy="1424763"/>
                                  <wp:effectExtent l="0" t="0" r="0" b="4445"/>
                                  <wp:docPr id="8" name="Picture 8" descr="A picture containing ship, sitting, boat,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IPS FROM SEAWATER H2GE.jpg"/>
                                          <pic:cNvPicPr/>
                                        </pic:nvPicPr>
                                        <pic:blipFill>
                                          <a:blip r:embed="rId9">
                                            <a:extLst>
                                              <a:ext uri="{28A0092B-C50C-407E-A947-70E740481C1C}">
                                                <a14:useLocalDpi xmlns:a14="http://schemas.microsoft.com/office/drawing/2010/main" val="0"/>
                                              </a:ext>
                                            </a:extLst>
                                          </a:blip>
                                          <a:stretch>
                                            <a:fillRect/>
                                          </a:stretch>
                                        </pic:blipFill>
                                        <pic:spPr>
                                          <a:xfrm>
                                            <a:off x="0" y="0"/>
                                            <a:ext cx="2436596" cy="1480588"/>
                                          </a:xfrm>
                                          <a:prstGeom prst="rect">
                                            <a:avLst/>
                                          </a:prstGeom>
                                        </pic:spPr>
                                      </pic:pic>
                                    </a:graphicData>
                                  </a:graphic>
                                </wp:inline>
                              </w:drawing>
                            </w:r>
                            <w:r w:rsidR="006032B2">
                              <w:t xml:space="preserve">                                          </w:t>
                            </w:r>
                          </w:p>
                          <w:p w14:paraId="67EC9C32" w14:textId="0950FDE0" w:rsidR="006032B2" w:rsidRDefault="005D67EA">
                            <w:r>
                              <w:t>When H2G licenses go up for auction on a global basis, the revenues can exceed billions of dollars in capital. From these revenues</w:t>
                            </w:r>
                            <w:r w:rsidR="00F0623A">
                              <w:t>,</w:t>
                            </w:r>
                            <w:r>
                              <w:t xml:space="preserve"> equity investors are to be paid back their original investment and as stated, they keep their shares / units. The capital raised will be used to fund the global launch of H2G global operations.  What will this new clean energy organization look like.  Each licensee will have a seat at the table and participate in company decisions. Each will contribute a small percent (2%) of revenues to fund the in house legal firm that will be built with the best, </w:t>
                            </w:r>
                            <w:proofErr w:type="gramStart"/>
                            <w:r>
                              <w:t>I.P. ,</w:t>
                            </w:r>
                            <w:proofErr w:type="gramEnd"/>
                            <w:r>
                              <w:t xml:space="preserve">  litigators and international business lawyers money can get. This world class legal team will be supported by investigators with global experience, a street level of paid informants to get ahead of piracy and to work with local police </w:t>
                            </w:r>
                            <w:r w:rsidR="00DB0775">
                              <w:t xml:space="preserve">and our team to enforce our I.P. and protect </w:t>
                            </w:r>
                            <w:proofErr w:type="gramStart"/>
                            <w:r w:rsidR="00DB0775">
                              <w:t>licensees</w:t>
                            </w:r>
                            <w:proofErr w:type="gramEnd"/>
                            <w:r w:rsidR="00DB0775">
                              <w:t xml:space="preserve"> territory.</w:t>
                            </w:r>
                          </w:p>
                          <w:p w14:paraId="276F6ED5" w14:textId="71AEB14E" w:rsidR="00DB0775" w:rsidRDefault="00DB0775">
                            <w:r>
                              <w:t>While going on publicly traded exchanges such as NASDAQ or NYSE or other global exchanges has been discussed, it is still our intention at this point to remain private. After the global licensed territories are established and the network is in place, we intend to stop selling shares / units. This may increase the value of those shares /units held by investors as they become harder to get. The company can then concentrate on building the new energy paradigm of clean renewable resource energy.  The shareholders can participate in profit and revenue driven dividends paid to them from ongoing growth of H2</w:t>
                            </w:r>
                            <w:r w:rsidR="00B94B89">
                              <w:t>G. It may become a small elite group of the world’s population that invested in H2G early that are among the restricted group who purchased share / units in H2G while they were for sale</w:t>
                            </w:r>
                            <w:r w:rsidR="00F0623A">
                              <w:t>.</w:t>
                            </w:r>
                            <w:r w:rsidR="00B94B89">
                              <w:t xml:space="preserve"> </w:t>
                            </w:r>
                            <w:r w:rsidR="00F0623A">
                              <w:t>They may</w:t>
                            </w:r>
                            <w:r w:rsidR="00B94B89">
                              <w:t xml:space="preserve"> smile at their wisdom years from now</w:t>
                            </w:r>
                            <w:r w:rsidR="00F0623A">
                              <w:t>,</w:t>
                            </w:r>
                            <w:r w:rsidR="00B94B89">
                              <w:t xml:space="preserve"> knowing that a decision to help the world, helped them too. If you are not a follower but someone who makes your own path, the challenge is here to help us build</w:t>
                            </w:r>
                            <w:r w:rsidR="00F0623A">
                              <w:t xml:space="preserve"> a</w:t>
                            </w:r>
                            <w:r w:rsidR="00B94B89">
                              <w:t xml:space="preserve"> better world and leave it in better shape than we found it.  The choice is yours. The technology to make a difference can also be yours.  If you would like to help build a better world,  send an email now to </w:t>
                            </w:r>
                            <w:hyperlink r:id="rId10" w:history="1">
                              <w:r w:rsidR="002C79A8" w:rsidRPr="00956244">
                                <w:rPr>
                                  <w:rStyle w:val="Hyperlink"/>
                                </w:rPr>
                                <w:t>H2GE@protonmail.com</w:t>
                              </w:r>
                            </w:hyperlink>
                            <w:r w:rsidR="002C79A8">
                              <w:t>.</w:t>
                            </w:r>
                          </w:p>
                          <w:p w14:paraId="6220E45D" w14:textId="55D4F718" w:rsidR="002C79A8" w:rsidRDefault="002C79A8">
                            <w:r>
                              <w:t xml:space="preserve">In the subject line put in all </w:t>
                            </w:r>
                            <w:proofErr w:type="gramStart"/>
                            <w:r>
                              <w:t>caps  INVESTOR</w:t>
                            </w:r>
                            <w:proofErr w:type="gramEnd"/>
                            <w:r>
                              <w:t xml:space="preserve"> ENQUIRY.   We will send you the investor package and </w:t>
                            </w:r>
                            <w:r w:rsidR="00F0623A">
                              <w:t>y</w:t>
                            </w:r>
                            <w:r>
                              <w:t xml:space="preserve">our journey to a better future will begin.    </w:t>
                            </w:r>
                          </w:p>
                          <w:p w14:paraId="5FA3005D" w14:textId="77777777" w:rsidR="002C79A8" w:rsidRDefault="002C79A8">
                            <w:r>
                              <w:t xml:space="preserve">Thank you, </w:t>
                            </w:r>
                          </w:p>
                          <w:p w14:paraId="554C8ECE" w14:textId="77777777" w:rsidR="002C79A8" w:rsidRDefault="002C79A8">
                            <w:pPr>
                              <w:rPr>
                                <w:noProof/>
                              </w:rPr>
                            </w:pPr>
                            <w:r>
                              <w:t xml:space="preserve"> Walter </w:t>
                            </w:r>
                            <w:proofErr w:type="gramStart"/>
                            <w:r>
                              <w:t>Jenkins  CEO</w:t>
                            </w:r>
                            <w:proofErr w:type="gramEnd"/>
                            <w:r>
                              <w:t xml:space="preserve">  H2 Global, LLC</w:t>
                            </w:r>
                            <w:r>
                              <w:rPr>
                                <w:noProof/>
                              </w:rPr>
                              <w:t xml:space="preserve">  </w:t>
                            </w:r>
                          </w:p>
                          <w:p w14:paraId="1A317F73" w14:textId="6712B4AB" w:rsidR="002C79A8" w:rsidRDefault="002C79A8">
                            <w:r>
                              <w:rPr>
                                <w:noProof/>
                              </w:rPr>
                              <w:t xml:space="preserve">     </w:t>
                            </w:r>
                            <w:r>
                              <w:rPr>
                                <w:noProof/>
                              </w:rPr>
                              <w:drawing>
                                <wp:inline distT="0" distB="0" distL="0" distR="0" wp14:anchorId="2491884E" wp14:editId="27824C77">
                                  <wp:extent cx="2473842" cy="1391535"/>
                                  <wp:effectExtent l="0" t="0" r="3175" b="0"/>
                                  <wp:docPr id="4" name="Picture 4" descr="A picture containing road, person, peopl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OOTER ON WTR NOW DEM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0500" cy="1429030"/>
                                          </a:xfrm>
                                          <a:prstGeom prst="rect">
                                            <a:avLst/>
                                          </a:prstGeom>
                                        </pic:spPr>
                                      </pic:pic>
                                    </a:graphicData>
                                  </a:graphic>
                                </wp:inline>
                              </w:drawing>
                            </w:r>
                            <w:r w:rsidR="0072353E">
                              <w:rPr>
                                <w:noProof/>
                              </w:rPr>
                              <w:t xml:space="preserve">     </w:t>
                            </w:r>
                            <w:r w:rsidR="0072353E">
                              <w:rPr>
                                <w:noProof/>
                              </w:rPr>
                              <w:drawing>
                                <wp:inline distT="0" distB="0" distL="0" distR="0" wp14:anchorId="077A04D9" wp14:editId="2AA84ECA">
                                  <wp:extent cx="2440845" cy="1373030"/>
                                  <wp:effectExtent l="0" t="0" r="0" b="0"/>
                                  <wp:docPr id="15" name="Picture 15" descr="A picture containing outdoor, building, photo,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ITIES ON H2G POWER CUBE 2.jpg"/>
                                          <pic:cNvPicPr/>
                                        </pic:nvPicPr>
                                        <pic:blipFill>
                                          <a:blip r:embed="rId7">
                                            <a:extLst>
                                              <a:ext uri="{28A0092B-C50C-407E-A947-70E740481C1C}">
                                                <a14:useLocalDpi xmlns:a14="http://schemas.microsoft.com/office/drawing/2010/main" val="0"/>
                                              </a:ext>
                                            </a:extLst>
                                          </a:blip>
                                          <a:stretch>
                                            <a:fillRect/>
                                          </a:stretch>
                                        </pic:blipFill>
                                        <pic:spPr>
                                          <a:xfrm>
                                            <a:off x="0" y="0"/>
                                            <a:ext cx="2489560" cy="14004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B1EFD3" id="Text Box 7" o:spid="_x0000_s1028" type="#_x0000_t202" style="position:absolute;margin-left:23.15pt;margin-top:8.1pt;width:436.75pt;height:730.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" fillcolor="white [3201]" strokeweight=".5pt">
                <v:textbox>
                  <w:txbxContent>
                    <w:p w14:paraId="5B0D82B5" w14:textId="7C5987EC" w:rsidR="006032B2" w:rsidRDefault="0052728E">
                      <w:r>
                        <w:rPr>
                          <w:noProof/>
                        </w:rPr>
                        <w:drawing>
                          <wp:inline distT="0" distB="0" distL="0" distR="0" wp14:anchorId="2B0B74FF" wp14:editId="48AAAB17">
                            <wp:extent cx="2360295" cy="1428728"/>
                            <wp:effectExtent l="0" t="0" r="1905" b="635"/>
                            <wp:docPr id="13" name="Picture 13" descr="A picture containing transport, airplane, plane, fl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LANE H2GE.jpg"/>
                                    <pic:cNvPicPr/>
                                  </pic:nvPicPr>
                                  <pic:blipFill>
                                    <a:blip r:embed="rId12">
                                      <a:extLst>
                                        <a:ext uri="{28A0092B-C50C-407E-A947-70E740481C1C}">
                                          <a14:useLocalDpi xmlns:a14="http://schemas.microsoft.com/office/drawing/2010/main" val="0"/>
                                        </a:ext>
                                      </a:extLst>
                                    </a:blip>
                                    <a:stretch>
                                      <a:fillRect/>
                                    </a:stretch>
                                  </pic:blipFill>
                                  <pic:spPr>
                                    <a:xfrm>
                                      <a:off x="0" y="0"/>
                                      <a:ext cx="2487846" cy="1505937"/>
                                    </a:xfrm>
                                    <a:prstGeom prst="rect">
                                      <a:avLst/>
                                    </a:prstGeom>
                                  </pic:spPr>
                                </pic:pic>
                              </a:graphicData>
                            </a:graphic>
                          </wp:inline>
                        </w:drawing>
                      </w:r>
                      <w:r w:rsidR="006032B2">
                        <w:t xml:space="preserve">                    </w:t>
                      </w:r>
                      <w:r w:rsidR="002C79A8">
                        <w:rPr>
                          <w:noProof/>
                        </w:rPr>
                        <w:drawing>
                          <wp:inline distT="0" distB="0" distL="0" distR="0" wp14:anchorId="44A6FCC9" wp14:editId="1452EA08">
                            <wp:extent cx="2344725" cy="1424763"/>
                            <wp:effectExtent l="0" t="0" r="0" b="4445"/>
                            <wp:docPr id="8" name="Picture 8" descr="A picture containing ship, sitting, boat,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IPS FROM SEAWATER H2GE.jpg"/>
                                    <pic:cNvPicPr/>
                                  </pic:nvPicPr>
                                  <pic:blipFill>
                                    <a:blip r:embed="rId13">
                                      <a:extLst>
                                        <a:ext uri="{28A0092B-C50C-407E-A947-70E740481C1C}">
                                          <a14:useLocalDpi xmlns:a14="http://schemas.microsoft.com/office/drawing/2010/main" val="0"/>
                                        </a:ext>
                                      </a:extLst>
                                    </a:blip>
                                    <a:stretch>
                                      <a:fillRect/>
                                    </a:stretch>
                                  </pic:blipFill>
                                  <pic:spPr>
                                    <a:xfrm>
                                      <a:off x="0" y="0"/>
                                      <a:ext cx="2436596" cy="1480588"/>
                                    </a:xfrm>
                                    <a:prstGeom prst="rect">
                                      <a:avLst/>
                                    </a:prstGeom>
                                  </pic:spPr>
                                </pic:pic>
                              </a:graphicData>
                            </a:graphic>
                          </wp:inline>
                        </w:drawing>
                      </w:r>
                      <w:r w:rsidR="006032B2">
                        <w:t xml:space="preserve">                                          </w:t>
                      </w:r>
                    </w:p>
                    <w:p w14:paraId="67EC9C32" w14:textId="0950FDE0" w:rsidR="006032B2" w:rsidRDefault="005D67EA">
                      <w:r>
                        <w:t>When H2G licenses go up for auction on a global basis, the revenues can exceed billions of dollars in capital. From these revenues</w:t>
                      </w:r>
                      <w:r w:rsidR="00F0623A">
                        <w:t>,</w:t>
                      </w:r>
                      <w:r>
                        <w:t xml:space="preserve"> equity investors are to be paid back their original investment and as stated, they keep their shares / units. The capital raised will be used to fund the global launch of H2G global operations.  What will this new clean energy organization look like.  Each licensee will have a seat at the table and participate in company decisions. Each will contribute a small percent (2%) of revenues to fund the in house legal firm that will be built with the best, I.P. ,  litigators and international business lawyers money can get. This world class legal team will be supported by investigators with global experience, a street level of paid informants to get ahead of piracy and to work with local police </w:t>
                      </w:r>
                      <w:r w:rsidR="00DB0775">
                        <w:t>and our team to enforce our I.P. and protect licensees territory.</w:t>
                      </w:r>
                    </w:p>
                    <w:p w14:paraId="276F6ED5" w14:textId="71AEB14E" w:rsidR="00DB0775" w:rsidRDefault="00DB0775">
                      <w:r>
                        <w:t>While going on publicly traded exchanges such as NASDAQ or NYSE or other global exchanges has been discussed, it is still our intention at this point to remain private. After the global licensed territories are established and the network is in place, we intend to stop selling shares / units. This may increase the value of those shares /units held by investors as they become harder to get. The company can then concentrate on building the new energy paradigm of clean renewable resource energy.  The shareholders can participate in profit and revenue driven dividends paid to them from ongoing growth of H2</w:t>
                      </w:r>
                      <w:r w:rsidR="00B94B89">
                        <w:t>G. It may become a small elite group of the world’s population that invested in H2G early that are among the restricted group who purchased share / units in H2G while they were for sale</w:t>
                      </w:r>
                      <w:r w:rsidR="00F0623A">
                        <w:t>.</w:t>
                      </w:r>
                      <w:r w:rsidR="00B94B89">
                        <w:t xml:space="preserve"> </w:t>
                      </w:r>
                      <w:r w:rsidR="00F0623A">
                        <w:t>They may</w:t>
                      </w:r>
                      <w:r w:rsidR="00B94B89">
                        <w:t xml:space="preserve"> smile at their wisdom years from now</w:t>
                      </w:r>
                      <w:r w:rsidR="00F0623A">
                        <w:t>,</w:t>
                      </w:r>
                      <w:r w:rsidR="00B94B89">
                        <w:t xml:space="preserve"> knowing that a decision to help the world, helped them too. If you are not a follower but someone who makes your own path, the challenge is here to help us build</w:t>
                      </w:r>
                      <w:r w:rsidR="00F0623A">
                        <w:t xml:space="preserve"> a</w:t>
                      </w:r>
                      <w:r w:rsidR="00B94B89">
                        <w:t xml:space="preserve"> better world and leave it in better shape than we found it.  The choice is yours. The technology to make a difference can also be yours.  If you would like to help build a better world,  send an email now to </w:t>
                      </w:r>
                      <w:hyperlink r:id="rId14" w:history="1">
                        <w:r w:rsidR="002C79A8" w:rsidRPr="00956244">
                          <w:rPr>
                            <w:rStyle w:val="Hyperlink"/>
                          </w:rPr>
                          <w:t>H2GE@protonmail.com</w:t>
                        </w:r>
                      </w:hyperlink>
                      <w:r w:rsidR="002C79A8">
                        <w:t>.</w:t>
                      </w:r>
                    </w:p>
                    <w:p w14:paraId="6220E45D" w14:textId="55D4F718" w:rsidR="002C79A8" w:rsidRDefault="002C79A8">
                      <w:r>
                        <w:t xml:space="preserve">In the subject line put in all caps  INVESTOR ENQUIRY.   We will send you the investor package and </w:t>
                      </w:r>
                      <w:r w:rsidR="00F0623A">
                        <w:t>y</w:t>
                      </w:r>
                      <w:r>
                        <w:t xml:space="preserve">our journey to a better future will begin.    </w:t>
                      </w:r>
                    </w:p>
                    <w:p w14:paraId="5FA3005D" w14:textId="77777777" w:rsidR="002C79A8" w:rsidRDefault="002C79A8">
                      <w:r>
                        <w:t xml:space="preserve">Thank you, </w:t>
                      </w:r>
                    </w:p>
                    <w:p w14:paraId="554C8ECE" w14:textId="77777777" w:rsidR="002C79A8" w:rsidRDefault="002C79A8">
                      <w:pPr>
                        <w:rPr>
                          <w:noProof/>
                        </w:rPr>
                      </w:pPr>
                      <w:r>
                        <w:t xml:space="preserve"> Walter Jenkins  CEO  H2 Global, LLC</w:t>
                      </w:r>
                      <w:r>
                        <w:rPr>
                          <w:noProof/>
                        </w:rPr>
                        <w:t xml:space="preserve">  </w:t>
                      </w:r>
                    </w:p>
                    <w:p w14:paraId="1A317F73" w14:textId="6712B4AB" w:rsidR="002C79A8" w:rsidRDefault="002C79A8">
                      <w:r>
                        <w:rPr>
                          <w:noProof/>
                        </w:rPr>
                        <w:t xml:space="preserve">     </w:t>
                      </w:r>
                      <w:r>
                        <w:rPr>
                          <w:noProof/>
                        </w:rPr>
                        <w:drawing>
                          <wp:inline distT="0" distB="0" distL="0" distR="0" wp14:anchorId="2491884E" wp14:editId="27824C77">
                            <wp:extent cx="2473842" cy="1391535"/>
                            <wp:effectExtent l="0" t="0" r="3175" b="0"/>
                            <wp:docPr id="4" name="Picture 4" descr="A picture containing road, person, peopl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OOTER ON WTR NOW DEM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40500" cy="1429030"/>
                                    </a:xfrm>
                                    <a:prstGeom prst="rect">
                                      <a:avLst/>
                                    </a:prstGeom>
                                  </pic:spPr>
                                </pic:pic>
                              </a:graphicData>
                            </a:graphic>
                          </wp:inline>
                        </w:drawing>
                      </w:r>
                      <w:r w:rsidR="0072353E">
                        <w:rPr>
                          <w:noProof/>
                        </w:rPr>
                        <w:t xml:space="preserve">     </w:t>
                      </w:r>
                      <w:r w:rsidR="0072353E">
                        <w:rPr>
                          <w:noProof/>
                        </w:rPr>
                        <w:drawing>
                          <wp:inline distT="0" distB="0" distL="0" distR="0" wp14:anchorId="077A04D9" wp14:editId="2AA84ECA">
                            <wp:extent cx="2440845" cy="1373030"/>
                            <wp:effectExtent l="0" t="0" r="0" b="0"/>
                            <wp:docPr id="15" name="Picture 15" descr="A picture containing outdoor, building, photo,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ITIES ON H2G POWER CUBE 2.jpg"/>
                                    <pic:cNvPicPr/>
                                  </pic:nvPicPr>
                                  <pic:blipFill>
                                    <a:blip r:embed="rId16">
                                      <a:extLst>
                                        <a:ext uri="{28A0092B-C50C-407E-A947-70E740481C1C}">
                                          <a14:useLocalDpi xmlns:a14="http://schemas.microsoft.com/office/drawing/2010/main" val="0"/>
                                        </a:ext>
                                      </a:extLst>
                                    </a:blip>
                                    <a:stretch>
                                      <a:fillRect/>
                                    </a:stretch>
                                  </pic:blipFill>
                                  <pic:spPr>
                                    <a:xfrm>
                                      <a:off x="0" y="0"/>
                                      <a:ext cx="2489560" cy="1400433"/>
                                    </a:xfrm>
                                    <a:prstGeom prst="rect">
                                      <a:avLst/>
                                    </a:prstGeom>
                                  </pic:spPr>
                                </pic:pic>
                              </a:graphicData>
                            </a:graphic>
                          </wp:inline>
                        </w:drawing>
                      </w:r>
                    </w:p>
                  </w:txbxContent>
                </v:textbox>
              </v:shape>
            </w:pict>
          </mc:Fallback>
        </mc:AlternateContent>
      </w:r>
      <w:r w:rsidR="006032B2">
        <w:t xml:space="preserve"> </w:t>
      </w:r>
    </w:p>
    <w:p w14:paraId="334939BA" w14:textId="7651D152" w:rsidR="006032B2" w:rsidRDefault="006032B2"/>
    <w:p w14:paraId="0FF7D097" w14:textId="03ECB241" w:rsidR="00F47AE3" w:rsidRDefault="00F47AE3"/>
    <w:sectPr w:rsidR="00F47AE3" w:rsidSect="0004218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181"/>
    <w:rsid w:val="00042181"/>
    <w:rsid w:val="00050F21"/>
    <w:rsid w:val="00244D2C"/>
    <w:rsid w:val="002A0E36"/>
    <w:rsid w:val="002C79A8"/>
    <w:rsid w:val="003511AD"/>
    <w:rsid w:val="00354DAE"/>
    <w:rsid w:val="00384DB1"/>
    <w:rsid w:val="00396580"/>
    <w:rsid w:val="003B18E4"/>
    <w:rsid w:val="004436E9"/>
    <w:rsid w:val="004F0CE1"/>
    <w:rsid w:val="0052728E"/>
    <w:rsid w:val="00536A05"/>
    <w:rsid w:val="00587530"/>
    <w:rsid w:val="005D67EA"/>
    <w:rsid w:val="005E289B"/>
    <w:rsid w:val="006032B2"/>
    <w:rsid w:val="00614BC9"/>
    <w:rsid w:val="0072353E"/>
    <w:rsid w:val="00797C8F"/>
    <w:rsid w:val="007B7A49"/>
    <w:rsid w:val="008171F0"/>
    <w:rsid w:val="00A54EE8"/>
    <w:rsid w:val="00B47A99"/>
    <w:rsid w:val="00B56AFC"/>
    <w:rsid w:val="00B84C7E"/>
    <w:rsid w:val="00B94B89"/>
    <w:rsid w:val="00CF3D55"/>
    <w:rsid w:val="00D71C00"/>
    <w:rsid w:val="00D8556F"/>
    <w:rsid w:val="00DB0775"/>
    <w:rsid w:val="00E232AA"/>
    <w:rsid w:val="00F0623A"/>
    <w:rsid w:val="00F47AE3"/>
    <w:rsid w:val="00F77A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414C9"/>
  <w15:chartTrackingRefBased/>
  <w15:docId w15:val="{16781FF4-D644-444E-8A12-5D445DF13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8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B18E4"/>
    <w:rPr>
      <w:b/>
      <w:bCs/>
    </w:rPr>
  </w:style>
  <w:style w:type="character" w:styleId="Emphasis">
    <w:name w:val="Emphasis"/>
    <w:basedOn w:val="DefaultParagraphFont"/>
    <w:uiPriority w:val="20"/>
    <w:qFormat/>
    <w:rsid w:val="003B18E4"/>
    <w:rPr>
      <w:i/>
      <w:iCs/>
    </w:rPr>
  </w:style>
  <w:style w:type="character" w:styleId="Hyperlink">
    <w:name w:val="Hyperlink"/>
    <w:basedOn w:val="DefaultParagraphFont"/>
    <w:uiPriority w:val="99"/>
    <w:unhideWhenUsed/>
    <w:rsid w:val="002C79A8"/>
    <w:rPr>
      <w:color w:val="0563C1" w:themeColor="hyperlink"/>
      <w:u w:val="single"/>
    </w:rPr>
  </w:style>
  <w:style w:type="character" w:styleId="UnresolvedMention">
    <w:name w:val="Unresolved Mention"/>
    <w:basedOn w:val="DefaultParagraphFont"/>
    <w:uiPriority w:val="99"/>
    <w:semiHidden/>
    <w:unhideWhenUsed/>
    <w:rsid w:val="002C79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40.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1.jpg"/><Relationship Id="rId12" Type="http://schemas.openxmlformats.org/officeDocument/2006/relationships/image" Target="media/image30.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20.jpg"/><Relationship Id="rId1" Type="http://schemas.openxmlformats.org/officeDocument/2006/relationships/styles" Target="styles.xml"/><Relationship Id="rId6" Type="http://schemas.openxmlformats.org/officeDocument/2006/relationships/image" Target="media/image10.jpg"/><Relationship Id="rId11" Type="http://schemas.openxmlformats.org/officeDocument/2006/relationships/image" Target="media/image5.jpeg"/><Relationship Id="rId5" Type="http://schemas.openxmlformats.org/officeDocument/2006/relationships/image" Target="media/image2.jpg"/><Relationship Id="rId15" Type="http://schemas.openxmlformats.org/officeDocument/2006/relationships/image" Target="media/image50.jpeg"/><Relationship Id="rId10" Type="http://schemas.openxmlformats.org/officeDocument/2006/relationships/hyperlink" Target="mailto:H2GE@protonmail.com" TargetMode="External"/><Relationship Id="rId4" Type="http://schemas.openxmlformats.org/officeDocument/2006/relationships/image" Target="media/image1.jpg"/><Relationship Id="rId9" Type="http://schemas.openxmlformats.org/officeDocument/2006/relationships/image" Target="media/image4.jpg"/><Relationship Id="rId14" Type="http://schemas.openxmlformats.org/officeDocument/2006/relationships/hyperlink" Target="mailto:H2GE@proton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10</Words>
  <Characters>59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 J</dc:creator>
  <cp:keywords/>
  <dc:description/>
  <cp:lastModifiedBy>Walt J</cp:lastModifiedBy>
  <cp:revision>2</cp:revision>
  <dcterms:created xsi:type="dcterms:W3CDTF">2020-09-12T00:12:00Z</dcterms:created>
  <dcterms:modified xsi:type="dcterms:W3CDTF">2020-09-12T00:12:00Z</dcterms:modified>
</cp:coreProperties>
</file>